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AB" w:rsidRPr="0054425A" w:rsidRDefault="004F6AAB" w:rsidP="00F04198">
      <w:pPr>
        <w:spacing w:line="360" w:lineRule="auto"/>
        <w:jc w:val="center"/>
        <w:rPr>
          <w:rFonts w:cs="Calibri"/>
          <w:b/>
          <w:sz w:val="36"/>
          <w:szCs w:val="36"/>
          <w:lang w:val="sk-SK"/>
        </w:rPr>
      </w:pPr>
      <w:r w:rsidRPr="0054425A">
        <w:rPr>
          <w:rFonts w:cs="Calibri"/>
          <w:b/>
          <w:sz w:val="36"/>
          <w:szCs w:val="36"/>
          <w:lang w:val="sk-SK"/>
        </w:rPr>
        <w:t>Nový Fiat 124 Spider</w:t>
      </w:r>
    </w:p>
    <w:p w:rsidR="004F6AAB" w:rsidRPr="0054425A" w:rsidRDefault="004F6AAB" w:rsidP="00F04198">
      <w:pPr>
        <w:spacing w:line="360" w:lineRule="auto"/>
        <w:jc w:val="center"/>
        <w:rPr>
          <w:rFonts w:cs="Calibri"/>
          <w:b/>
          <w:sz w:val="36"/>
          <w:szCs w:val="36"/>
          <w:lang w:val="sk-SK"/>
        </w:rPr>
      </w:pPr>
    </w:p>
    <w:p w:rsidR="004F6AAB" w:rsidRPr="0054425A" w:rsidRDefault="004F6AAB" w:rsidP="00F82329">
      <w:pPr>
        <w:spacing w:line="360" w:lineRule="auto"/>
        <w:rPr>
          <w:rFonts w:cs="Calibri"/>
          <w:b/>
          <w:sz w:val="28"/>
          <w:szCs w:val="28"/>
          <w:lang w:val="sk-SK"/>
        </w:rPr>
      </w:pPr>
    </w:p>
    <w:p w:rsidR="004F6AAB" w:rsidRPr="0054425A" w:rsidRDefault="004F6AAB" w:rsidP="00317190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rFonts w:cs="Calibri"/>
          <w:b/>
          <w:sz w:val="28"/>
          <w:szCs w:val="28"/>
          <w:lang w:val="sk-SK"/>
        </w:rPr>
      </w:pPr>
      <w:r w:rsidRPr="0054425A">
        <w:rPr>
          <w:rFonts w:cs="Calibri"/>
          <w:b/>
          <w:sz w:val="28"/>
          <w:szCs w:val="28"/>
          <w:lang w:val="sk-SK"/>
        </w:rPr>
        <w:t>Prehľad</w:t>
      </w:r>
    </w:p>
    <w:p w:rsidR="004F6AAB" w:rsidRPr="0054425A" w:rsidRDefault="004F6AAB" w:rsidP="00317190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lang w:val="sk-SK"/>
        </w:rPr>
      </w:pPr>
      <w:r w:rsidRPr="0054425A">
        <w:rPr>
          <w:b/>
          <w:sz w:val="28"/>
          <w:szCs w:val="28"/>
          <w:lang w:val="sk-SK"/>
        </w:rPr>
        <w:t xml:space="preserve">Dizajn </w:t>
      </w:r>
    </w:p>
    <w:p w:rsidR="004F6AAB" w:rsidRPr="0054425A" w:rsidRDefault="004F6AAB" w:rsidP="00317190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rFonts w:cs="Calibri"/>
          <w:sz w:val="28"/>
          <w:szCs w:val="28"/>
          <w:lang w:val="sk-SK"/>
        </w:rPr>
      </w:pPr>
      <w:r w:rsidRPr="0054425A">
        <w:rPr>
          <w:rFonts w:cs="Calibri"/>
          <w:b/>
          <w:bCs/>
          <w:sz w:val="28"/>
          <w:szCs w:val="28"/>
          <w:lang w:val="sk-SK"/>
        </w:rPr>
        <w:t xml:space="preserve">Konštrukcia </w:t>
      </w:r>
    </w:p>
    <w:p w:rsidR="004F6AAB" w:rsidRPr="0054425A" w:rsidRDefault="004F6AAB" w:rsidP="00120A91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rFonts w:cs="Calibri"/>
          <w:sz w:val="28"/>
          <w:szCs w:val="28"/>
          <w:lang w:val="sk-SK"/>
        </w:rPr>
      </w:pPr>
      <w:r w:rsidRPr="0054425A">
        <w:rPr>
          <w:rFonts w:cs="Calibri"/>
          <w:b/>
          <w:sz w:val="28"/>
          <w:szCs w:val="28"/>
          <w:lang w:val="sk-SK"/>
        </w:rPr>
        <w:t>Bezpečnosť</w:t>
      </w:r>
      <w:r w:rsidRPr="0054425A">
        <w:rPr>
          <w:b/>
          <w:sz w:val="28"/>
          <w:szCs w:val="28"/>
          <w:lang w:val="sk-SK"/>
        </w:rPr>
        <w:t xml:space="preserve"> </w:t>
      </w:r>
    </w:p>
    <w:p w:rsidR="004F6AAB" w:rsidRPr="0054425A" w:rsidRDefault="004F6AAB" w:rsidP="00120A91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rFonts w:cs="Calibri"/>
          <w:sz w:val="28"/>
          <w:szCs w:val="28"/>
          <w:lang w:val="sk-SK"/>
        </w:rPr>
      </w:pPr>
      <w:r w:rsidRPr="0054425A">
        <w:rPr>
          <w:b/>
          <w:sz w:val="28"/>
          <w:szCs w:val="28"/>
          <w:lang w:val="sk-SK"/>
        </w:rPr>
        <w:t xml:space="preserve">Technológie </w:t>
      </w:r>
    </w:p>
    <w:p w:rsidR="004F6AAB" w:rsidRPr="0054425A" w:rsidRDefault="004F6AAB" w:rsidP="00317190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rFonts w:cs="Calibri"/>
          <w:b/>
          <w:sz w:val="28"/>
          <w:szCs w:val="28"/>
          <w:lang w:val="sk-SK"/>
        </w:rPr>
      </w:pPr>
      <w:r w:rsidRPr="0054425A">
        <w:rPr>
          <w:b/>
          <w:sz w:val="28"/>
          <w:szCs w:val="28"/>
          <w:lang w:val="sk-SK"/>
        </w:rPr>
        <w:t>História</w:t>
      </w:r>
    </w:p>
    <w:p w:rsidR="004F6AAB" w:rsidRPr="0054425A" w:rsidRDefault="004F6AAB" w:rsidP="00356C4E">
      <w:pPr>
        <w:pStyle w:val="ListParagraph"/>
        <w:spacing w:line="480" w:lineRule="auto"/>
        <w:ind w:left="714"/>
        <w:rPr>
          <w:kern w:val="24"/>
          <w:lang w:val="sk-SK"/>
        </w:rPr>
      </w:pPr>
      <w:r w:rsidRPr="0054425A">
        <w:rPr>
          <w:b/>
          <w:sz w:val="28"/>
          <w:szCs w:val="28"/>
          <w:lang w:val="sk-SK"/>
        </w:rPr>
        <w:br/>
      </w:r>
    </w:p>
    <w:p w:rsidR="004F6AAB" w:rsidRPr="0054425A" w:rsidRDefault="004F6AAB" w:rsidP="00F04198">
      <w:pPr>
        <w:spacing w:line="360" w:lineRule="auto"/>
        <w:rPr>
          <w:b/>
          <w:sz w:val="28"/>
          <w:szCs w:val="28"/>
          <w:lang w:val="sk-SK"/>
        </w:rPr>
      </w:pPr>
      <w:r w:rsidRPr="0054425A">
        <w:rPr>
          <w:b/>
          <w:sz w:val="28"/>
          <w:szCs w:val="28"/>
          <w:lang w:val="sk-SK"/>
        </w:rPr>
        <w:br/>
      </w:r>
      <w:r w:rsidRPr="0054425A">
        <w:rPr>
          <w:b/>
          <w:sz w:val="28"/>
          <w:szCs w:val="28"/>
          <w:lang w:val="sk-SK"/>
        </w:rPr>
        <w:br/>
      </w:r>
    </w:p>
    <w:p w:rsidR="004F6AAB" w:rsidRPr="0054425A" w:rsidRDefault="004F6AAB" w:rsidP="00F04198">
      <w:pPr>
        <w:spacing w:line="360" w:lineRule="auto"/>
        <w:rPr>
          <w:b/>
          <w:sz w:val="28"/>
          <w:szCs w:val="28"/>
          <w:lang w:val="sk-SK"/>
        </w:rPr>
      </w:pPr>
    </w:p>
    <w:p w:rsidR="004F6AAB" w:rsidRPr="0054425A" w:rsidRDefault="004F6AAB" w:rsidP="00F04198">
      <w:pPr>
        <w:rPr>
          <w:lang w:val="sk-SK"/>
        </w:rPr>
      </w:pPr>
    </w:p>
    <w:p w:rsidR="004F6AAB" w:rsidRPr="0054425A" w:rsidRDefault="004F6AAB" w:rsidP="00F82329">
      <w:pPr>
        <w:spacing w:line="360" w:lineRule="auto"/>
        <w:rPr>
          <w:rFonts w:cs="Calibri"/>
          <w:b/>
          <w:sz w:val="28"/>
          <w:szCs w:val="28"/>
          <w:lang w:val="sk-SK"/>
        </w:rPr>
      </w:pPr>
    </w:p>
    <w:p w:rsidR="004F6AAB" w:rsidRPr="0054425A" w:rsidRDefault="004F6AAB" w:rsidP="00F82329">
      <w:pPr>
        <w:spacing w:line="360" w:lineRule="auto"/>
        <w:rPr>
          <w:rFonts w:cs="Calibri"/>
          <w:b/>
          <w:sz w:val="28"/>
          <w:szCs w:val="28"/>
          <w:lang w:val="sk-SK"/>
        </w:rPr>
      </w:pPr>
    </w:p>
    <w:p w:rsidR="004F6AAB" w:rsidRPr="0054425A" w:rsidRDefault="004F6AAB" w:rsidP="00302638">
      <w:pPr>
        <w:pStyle w:val="subhead"/>
        <w:spacing w:before="0" w:after="0" w:line="360" w:lineRule="auto"/>
        <w:jc w:val="center"/>
        <w:rPr>
          <w:rFonts w:ascii="Calibri" w:hAnsi="Calibri" w:cs="Arial"/>
          <w:b/>
          <w:color w:val="0D0D0D"/>
          <w:sz w:val="28"/>
          <w:lang w:val="sk-SK"/>
        </w:rPr>
      </w:pPr>
    </w:p>
    <w:p w:rsidR="004F6AAB" w:rsidRPr="0054425A" w:rsidRDefault="004F6AAB" w:rsidP="00302638">
      <w:pPr>
        <w:pStyle w:val="subhead"/>
        <w:spacing w:before="0" w:after="0" w:line="360" w:lineRule="auto"/>
        <w:jc w:val="center"/>
        <w:rPr>
          <w:rFonts w:ascii="Calibri" w:hAnsi="Calibri" w:cs="Arial"/>
          <w:b/>
          <w:color w:val="0D0D0D"/>
          <w:sz w:val="28"/>
          <w:lang w:val="sk-SK"/>
        </w:rPr>
      </w:pPr>
    </w:p>
    <w:p w:rsidR="004F6AAB" w:rsidRPr="0054425A" w:rsidRDefault="004F6AAB" w:rsidP="00302638">
      <w:pPr>
        <w:pStyle w:val="subhead"/>
        <w:spacing w:before="0" w:after="0" w:line="360" w:lineRule="auto"/>
        <w:jc w:val="center"/>
        <w:rPr>
          <w:rFonts w:ascii="Calibri" w:hAnsi="Calibri" w:cs="Arial"/>
          <w:b/>
          <w:color w:val="0D0D0D"/>
          <w:sz w:val="28"/>
          <w:lang w:val="sk-SK"/>
        </w:rPr>
      </w:pPr>
    </w:p>
    <w:p w:rsidR="004F6AAB" w:rsidRPr="0054425A" w:rsidRDefault="004F6AAB" w:rsidP="00302638">
      <w:pPr>
        <w:pStyle w:val="subhead"/>
        <w:spacing w:before="0" w:after="0" w:line="360" w:lineRule="auto"/>
        <w:jc w:val="center"/>
        <w:rPr>
          <w:rFonts w:ascii="Calibri" w:hAnsi="Calibri" w:cs="Arial"/>
          <w:b/>
          <w:color w:val="0D0D0D"/>
          <w:sz w:val="28"/>
          <w:lang w:val="sk-SK"/>
        </w:rPr>
      </w:pPr>
    </w:p>
    <w:p w:rsidR="004F6AAB" w:rsidRPr="0054425A" w:rsidRDefault="004F6AAB" w:rsidP="00302638">
      <w:pPr>
        <w:pStyle w:val="subhead"/>
        <w:spacing w:before="0" w:after="0" w:line="360" w:lineRule="auto"/>
        <w:jc w:val="center"/>
        <w:rPr>
          <w:rFonts w:ascii="Calibri" w:hAnsi="Calibri" w:cs="Arial"/>
          <w:b/>
          <w:color w:val="0D0D0D"/>
          <w:sz w:val="28"/>
          <w:lang w:val="sk-SK"/>
        </w:rPr>
      </w:pPr>
    </w:p>
    <w:p w:rsidR="004F6AAB" w:rsidRPr="0054425A" w:rsidRDefault="004F6AAB" w:rsidP="00AF5872">
      <w:pPr>
        <w:pStyle w:val="subhead"/>
        <w:spacing w:before="0" w:after="0" w:line="360" w:lineRule="auto"/>
        <w:rPr>
          <w:rFonts w:ascii="Calibri" w:hAnsi="Calibri" w:cs="Arial"/>
          <w:b/>
          <w:color w:val="0D0D0D"/>
          <w:sz w:val="28"/>
          <w:szCs w:val="28"/>
          <w:lang w:val="sk-SK"/>
        </w:rPr>
      </w:pPr>
      <w:r w:rsidRPr="0054425A">
        <w:rPr>
          <w:rFonts w:ascii="Calibri" w:hAnsi="Calibri" w:cs="Arial"/>
          <w:b/>
          <w:color w:val="0D0D0D"/>
          <w:sz w:val="28"/>
          <w:szCs w:val="28"/>
          <w:lang w:val="sk-SK"/>
        </w:rPr>
        <w:t>Prehľad</w:t>
      </w:r>
    </w:p>
    <w:p w:rsidR="004F6AAB" w:rsidRPr="0054425A" w:rsidRDefault="004F6AAB" w:rsidP="00AF5872">
      <w:pPr>
        <w:pStyle w:val="subhead"/>
        <w:spacing w:before="0" w:after="0" w:line="360" w:lineRule="auto"/>
        <w:rPr>
          <w:rFonts w:ascii="Calibri" w:hAnsi="Calibri" w:cs="Arial"/>
          <w:b/>
          <w:color w:val="0D0D0D"/>
          <w:sz w:val="28"/>
          <w:szCs w:val="28"/>
          <w:lang w:val="sk-SK"/>
        </w:rPr>
      </w:pPr>
    </w:p>
    <w:p w:rsidR="004F6AAB" w:rsidRPr="0054425A" w:rsidRDefault="004F6AAB" w:rsidP="00AF5872">
      <w:pPr>
        <w:pStyle w:val="subhead"/>
        <w:spacing w:before="0" w:after="0" w:line="360" w:lineRule="auto"/>
        <w:rPr>
          <w:rFonts w:ascii="Calibri" w:hAnsi="Calibri" w:cs="Arial"/>
          <w:b/>
          <w:color w:val="0D0D0D"/>
          <w:sz w:val="28"/>
          <w:szCs w:val="28"/>
          <w:lang w:val="sk-SK"/>
        </w:rPr>
      </w:pPr>
      <w:r>
        <w:rPr>
          <w:rFonts w:ascii="Calibri" w:hAnsi="Calibri" w:cs="Arial"/>
          <w:b/>
          <w:color w:val="0D0D0D"/>
          <w:sz w:val="28"/>
          <w:szCs w:val="28"/>
          <w:lang w:val="sk-SK"/>
        </w:rPr>
        <w:t xml:space="preserve">Fiat </w:t>
      </w:r>
      <w:r w:rsidRPr="0054425A">
        <w:rPr>
          <w:rFonts w:ascii="Calibri" w:hAnsi="Calibri" w:cs="Arial"/>
          <w:b/>
          <w:color w:val="0D0D0D"/>
          <w:sz w:val="28"/>
          <w:szCs w:val="28"/>
          <w:lang w:val="sk-SK"/>
        </w:rPr>
        <w:t>124 Spider oživuje legendárny automobil s ikonickým talianskym dizajnom a dynamickými jazdnými vlastnosťami</w:t>
      </w:r>
    </w:p>
    <w:p w:rsidR="004F6AAB" w:rsidRPr="0054425A" w:rsidRDefault="004F6AAB" w:rsidP="00AF5872">
      <w:pPr>
        <w:pStyle w:val="subhead"/>
        <w:spacing w:before="0" w:after="0" w:line="360" w:lineRule="auto"/>
        <w:ind w:left="720"/>
        <w:rPr>
          <w:rFonts w:ascii="Calibri" w:hAnsi="Calibri" w:cs="Arial"/>
          <w:b/>
          <w:color w:val="0D0D0D"/>
          <w:sz w:val="22"/>
          <w:szCs w:val="22"/>
          <w:lang w:val="sk-SK"/>
        </w:rPr>
      </w:pPr>
    </w:p>
    <w:p w:rsidR="004F6AAB" w:rsidRPr="0054425A" w:rsidRDefault="004F6AAB" w:rsidP="0054425A">
      <w:pPr>
        <w:pStyle w:val="subhead"/>
        <w:numPr>
          <w:ilvl w:val="0"/>
          <w:numId w:val="7"/>
        </w:numPr>
        <w:spacing w:before="0" w:line="360" w:lineRule="auto"/>
        <w:ind w:left="357" w:hanging="357"/>
        <w:rPr>
          <w:rFonts w:ascii="Calibri" w:hAnsi="Calibri" w:cs="Arial"/>
          <w:b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>Takmer 50 rokov od predstavenia pôvodnej verzie sa na trh vracia Fiat 124 Spider.</w:t>
      </w:r>
    </w:p>
    <w:p w:rsidR="004F6AAB" w:rsidRPr="0054425A" w:rsidRDefault="004F6AAB" w:rsidP="0054425A">
      <w:pPr>
        <w:pStyle w:val="subhead"/>
        <w:numPr>
          <w:ilvl w:val="0"/>
          <w:numId w:val="7"/>
        </w:numPr>
        <w:spacing w:before="0" w:line="360" w:lineRule="auto"/>
        <w:ind w:left="357" w:hanging="357"/>
        <w:rPr>
          <w:rFonts w:ascii="Calibri" w:hAnsi="Calibri" w:cs="Arial"/>
          <w:b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>Novinka poskytuje ikonický taliansky dizajn, ktorý je modernou interpretáciou legendárneho Spideru z 60. rokov.</w:t>
      </w:r>
    </w:p>
    <w:p w:rsidR="004F6AAB" w:rsidRPr="0054425A" w:rsidRDefault="004F6AAB" w:rsidP="0054425A">
      <w:pPr>
        <w:pStyle w:val="subhead"/>
        <w:numPr>
          <w:ilvl w:val="0"/>
          <w:numId w:val="7"/>
        </w:numPr>
        <w:spacing w:before="0" w:line="360" w:lineRule="auto"/>
        <w:ind w:left="357" w:hanging="357"/>
        <w:rPr>
          <w:rFonts w:ascii="Calibri" w:hAnsi="Calibri" w:cs="Arial"/>
          <w:b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>K dispozícii s preplňovaným zážihovým motorom 1.4 MultiAir s výkonom 140 k</w:t>
      </w:r>
      <w:r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 </w:t>
      </w: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>a krútiacim momentom 240 Nm v kombinácii so šesťstupňovou manuálnou prevodovkou.</w:t>
      </w:r>
    </w:p>
    <w:p w:rsidR="004F6AAB" w:rsidRPr="0054425A" w:rsidRDefault="004F6AAB" w:rsidP="0054425A">
      <w:pPr>
        <w:pStyle w:val="subhead"/>
        <w:numPr>
          <w:ilvl w:val="0"/>
          <w:numId w:val="7"/>
        </w:numPr>
        <w:spacing w:before="0" w:line="360" w:lineRule="auto"/>
        <w:ind w:left="357" w:hanging="357"/>
        <w:rPr>
          <w:rFonts w:ascii="Calibri" w:hAnsi="Calibri" w:cs="Arial"/>
          <w:b/>
          <w:color w:val="0D0D0D"/>
          <w:sz w:val="22"/>
          <w:szCs w:val="22"/>
          <w:lang w:val="sk-SK"/>
        </w:rPr>
      </w:pPr>
      <w:r>
        <w:rPr>
          <w:rFonts w:ascii="Calibri" w:hAnsi="Calibri" w:cs="Arial"/>
          <w:b/>
          <w:color w:val="0D0D0D"/>
          <w:sz w:val="22"/>
          <w:szCs w:val="22"/>
          <w:lang w:val="sk-SK"/>
        </w:rPr>
        <w:t>Ponúka rad</w:t>
      </w: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 bezpečnostných prvkov a technológií pre väčší komfort a pohodlie.</w:t>
      </w:r>
    </w:p>
    <w:p w:rsidR="004F6AAB" w:rsidRPr="0054425A" w:rsidRDefault="004F6AAB" w:rsidP="0054425A">
      <w:pPr>
        <w:pStyle w:val="subhead"/>
        <w:numPr>
          <w:ilvl w:val="0"/>
          <w:numId w:val="7"/>
        </w:numPr>
        <w:spacing w:before="0" w:after="0" w:line="360" w:lineRule="auto"/>
        <w:ind w:left="357" w:hanging="357"/>
        <w:rPr>
          <w:rFonts w:ascii="Calibri" w:hAnsi="Calibri" w:cs="Arial"/>
          <w:b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>Limitovaná edícia Anniversary čítajúc</w:t>
      </w:r>
      <w:r>
        <w:rPr>
          <w:rFonts w:ascii="Calibri" w:hAnsi="Calibri" w:cs="Arial"/>
          <w:b/>
          <w:color w:val="0D0D0D"/>
          <w:sz w:val="22"/>
          <w:szCs w:val="22"/>
          <w:lang w:val="sk-SK"/>
        </w:rPr>
        <w:t>a</w:t>
      </w: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 124 kusov pre oslavu pôvodného Spideru.</w:t>
      </w:r>
    </w:p>
    <w:p w:rsidR="004F6AAB" w:rsidRPr="0054425A" w:rsidRDefault="004F6AAB" w:rsidP="00AF5872">
      <w:pPr>
        <w:pStyle w:val="subhead"/>
        <w:spacing w:before="0" w:after="0" w:line="360" w:lineRule="auto"/>
        <w:ind w:left="720"/>
        <w:rPr>
          <w:rFonts w:ascii="Calibri" w:hAnsi="Calibri" w:cs="Arial"/>
          <w:b/>
          <w:color w:val="0D0D0D"/>
          <w:sz w:val="22"/>
          <w:szCs w:val="22"/>
          <w:lang w:val="sk-SK"/>
        </w:rPr>
      </w:pPr>
    </w:p>
    <w:p w:rsidR="004F6AAB" w:rsidRPr="0054425A" w:rsidRDefault="004F6AAB" w:rsidP="00AF5872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Značka Fiat oživuje legendárn</w:t>
      </w:r>
      <w:r>
        <w:rPr>
          <w:rFonts w:ascii="Calibri" w:hAnsi="Calibri" w:cs="Arial"/>
          <w:color w:val="0D0D0D"/>
          <w:sz w:val="22"/>
          <w:szCs w:val="22"/>
          <w:lang w:val="sk-SK"/>
        </w:rPr>
        <w:t>e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meno Fiat 124 Spider a na svet privádza novú generáciu legendy s klasickým talianskym dizajnom a špičkovým výkonom. Vzdáva tak hold pôvodnému modelu 124 Spider, ktorý sa predstavil pred takmer pol storočím. Fiat 124 Spider je rýdzim talianskym športovým roadsterom ponúkajúcim potešenie z jazdy, kultov</w:t>
      </w:r>
      <w:r>
        <w:rPr>
          <w:rFonts w:ascii="Calibri" w:hAnsi="Calibri" w:cs="Arial"/>
          <w:color w:val="0D0D0D"/>
          <w:sz w:val="22"/>
          <w:szCs w:val="22"/>
          <w:lang w:val="sk-SK"/>
        </w:rPr>
        <w:t>ý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taliansky dizajn, špičkové technológie a vysokú úroveň bezpečnosti.</w:t>
      </w:r>
    </w:p>
    <w:p w:rsidR="004F6AAB" w:rsidRPr="0054425A" w:rsidRDefault="004F6AAB" w:rsidP="00AF5872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</w:p>
    <w:p w:rsidR="004F6AAB" w:rsidRPr="0054425A" w:rsidRDefault="004F6AAB" w:rsidP="00785306">
      <w:pPr>
        <w:pStyle w:val="BodyCopy"/>
        <w:spacing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i/>
          <w:color w:val="0D0D0D"/>
          <w:sz w:val="22"/>
          <w:szCs w:val="22"/>
          <w:lang w:val="sk-SK"/>
        </w:rPr>
        <w:t xml:space="preserve">Úchvatné jazdné vlastnosti vďaka dômyselnej konštrukcii 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br/>
        <w:t xml:space="preserve">V regióne EMEA bude Fiat 124 Spider k dispozícii s osvedčeným štvorvalcovým zážihovým preplňovaným motorom 1.4 MultiAir Turbo, ktorý sa tak vôbec po prvýkrát objavuje </w:t>
      </w:r>
      <w:r>
        <w:rPr>
          <w:rFonts w:ascii="Calibri" w:hAnsi="Calibri" w:cs="Arial"/>
          <w:color w:val="0D0D0D"/>
          <w:sz w:val="22"/>
          <w:szCs w:val="22"/>
          <w:lang w:val="sk-SK"/>
        </w:rPr>
        <w:t>u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vozidl</w:t>
      </w:r>
      <w:r>
        <w:rPr>
          <w:rFonts w:ascii="Calibri" w:hAnsi="Calibri" w:cs="Arial"/>
          <w:color w:val="0D0D0D"/>
          <w:sz w:val="22"/>
          <w:szCs w:val="22"/>
          <w:lang w:val="sk-SK"/>
        </w:rPr>
        <w:t>a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s pohonom zadných kolies. Agregát poskytuje výkon 140 k</w:t>
      </w:r>
      <w:r>
        <w:rPr>
          <w:rFonts w:ascii="Calibri" w:hAnsi="Calibri" w:cs="Arial"/>
          <w:color w:val="0D0D0D"/>
          <w:sz w:val="22"/>
          <w:szCs w:val="22"/>
          <w:lang w:val="sk-SK"/>
        </w:rPr>
        <w:t xml:space="preserve"> 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a krútiaci moment 240 Nm a kombinovaný je s šesťstupňovou manuálnou prevodovkou.</w:t>
      </w:r>
    </w:p>
    <w:p w:rsidR="004F6AAB" w:rsidRPr="0054425A" w:rsidRDefault="004F6AAB" w:rsidP="00785306">
      <w:pPr>
        <w:pStyle w:val="BodyCopy"/>
        <w:spacing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Podvozok modelu Fiat 124 Spider využíva lichobežníkové zavesenie vpredu a viacprvkov</w:t>
      </w:r>
      <w:r>
        <w:rPr>
          <w:rFonts w:ascii="Calibri" w:hAnsi="Calibri" w:cs="Arial"/>
          <w:color w:val="0D0D0D"/>
          <w:sz w:val="22"/>
          <w:szCs w:val="22"/>
          <w:lang w:val="sk-SK"/>
        </w:rPr>
        <w:t>ú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nápravu vzadu so špeciálnym odladením pre maximálnu stabilitu v zákrutách a pri brzdení. Ľahké riadenie má vďaka elektrickému posilňovaču riadenia s dvojitým pastorkom skvelú odozvu.</w:t>
      </w:r>
    </w:p>
    <w:p w:rsidR="004F6AAB" w:rsidRPr="0054425A" w:rsidRDefault="004F6AAB" w:rsidP="00785306">
      <w:pPr>
        <w:pStyle w:val="BodyCopy"/>
        <w:spacing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Kalibrácia riadenia a zavesenie kolies, ľahký rám, vyvážené rozloženie hmotnosti na nápravy a preplňovaný motor poskytujú nezameniteľné potešenie z jazdy. Pozornosť bola venovaná aj hluku a vibráciám (NVH) a vďaka aku</w:t>
      </w:r>
      <w:r>
        <w:rPr>
          <w:rFonts w:ascii="Calibri" w:hAnsi="Calibri" w:cs="Arial"/>
          <w:color w:val="0D0D0D"/>
          <w:sz w:val="22"/>
          <w:szCs w:val="22"/>
          <w:lang w:val="sk-SK"/>
        </w:rPr>
        <w:t>stickému čelnému oknu a použitiu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špičkovej izolácie sa vozidlo môže pochváliť mimoriadne nízkou hlučnosťou.</w:t>
      </w:r>
    </w:p>
    <w:p w:rsidR="004F6AAB" w:rsidRPr="0054425A" w:rsidRDefault="004F6AAB" w:rsidP="0078530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Pre skutočné potešenie z jazdy s nebom nad hlavou je Fiat 124 Spider vybavený sťahovacou </w:t>
      </w:r>
      <w:r>
        <w:rPr>
          <w:rFonts w:ascii="Calibri" w:hAnsi="Calibri" w:cs="Arial"/>
          <w:color w:val="0D0D0D"/>
          <w:sz w:val="22"/>
          <w:szCs w:val="22"/>
          <w:lang w:val="sk-SK"/>
        </w:rPr>
        <w:t>látkovou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strechou, ktorá sa vyznačuje mimoriadne jednoduchou manipuláciou a minimálnou silou potrebnou pre ovládanie. </w:t>
      </w:r>
    </w:p>
    <w:p w:rsidR="004F6AAB" w:rsidRPr="0054425A" w:rsidRDefault="004F6AAB" w:rsidP="00AF5872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</w:p>
    <w:p w:rsidR="004F6AAB" w:rsidRPr="0054425A" w:rsidRDefault="004F6AAB" w:rsidP="00785306">
      <w:pPr>
        <w:pStyle w:val="BodyCopy"/>
        <w:spacing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i/>
          <w:color w:val="0D0D0D"/>
          <w:sz w:val="22"/>
          <w:szCs w:val="22"/>
          <w:lang w:val="sk-SK"/>
        </w:rPr>
        <w:t>Nabitý bezpečnostnými prvkami a technológiami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br/>
        <w:t>Úplne nový roadster je k dispozícii s radom prvkov aktívnej a pasívnej bezpečnosti vrátane adaptívnych čelných svetlometov a zadn</w:t>
      </w:r>
      <w:r>
        <w:rPr>
          <w:rFonts w:ascii="Calibri" w:hAnsi="Calibri" w:cs="Arial"/>
          <w:color w:val="0D0D0D"/>
          <w:sz w:val="22"/>
          <w:szCs w:val="22"/>
          <w:lang w:val="sk-SK"/>
        </w:rPr>
        <w:t>ej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cúvac</w:t>
      </w:r>
      <w:r>
        <w:rPr>
          <w:rFonts w:ascii="Calibri" w:hAnsi="Calibri" w:cs="Arial"/>
          <w:color w:val="0D0D0D"/>
          <w:sz w:val="22"/>
          <w:szCs w:val="22"/>
          <w:lang w:val="sk-SK"/>
        </w:rPr>
        <w:t>ej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kamery. Vysokopevnostn</w:t>
      </w:r>
      <w:r>
        <w:rPr>
          <w:rFonts w:ascii="Calibri" w:hAnsi="Calibri" w:cs="Arial"/>
          <w:color w:val="0D0D0D"/>
          <w:sz w:val="22"/>
          <w:szCs w:val="22"/>
          <w:lang w:val="sk-SK"/>
        </w:rPr>
        <w:t>á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karoséri</w:t>
      </w:r>
      <w:r>
        <w:rPr>
          <w:rFonts w:ascii="Calibri" w:hAnsi="Calibri" w:cs="Arial"/>
          <w:color w:val="0D0D0D"/>
          <w:sz w:val="22"/>
          <w:szCs w:val="22"/>
          <w:lang w:val="sk-SK"/>
        </w:rPr>
        <w:t>a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poskytuje pevnosť a súčasne nízku hmotnosť.</w:t>
      </w:r>
    </w:p>
    <w:p w:rsidR="004F6AAB" w:rsidRPr="0054425A" w:rsidRDefault="004F6AAB" w:rsidP="0078530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Fiat 124 Spider ponúka aj rad voliteľných prvkov a technológií pre väčší komfort a pohodlie, napríklad 7</w:t>
      </w:r>
      <w:r>
        <w:rPr>
          <w:rFonts w:ascii="Calibri" w:hAnsi="Calibri" w:cs="Arial"/>
          <w:color w:val="0D0D0D"/>
          <w:sz w:val="22"/>
          <w:szCs w:val="22"/>
          <w:lang w:val="sk-SK"/>
        </w:rPr>
        <w:t>palcovú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dotykovú obrazovku s digitálnym rádiom, možnosťou ovládania multimediálnych zariadení, rozhraním Bluetooth, ďalej vyhrievané sedadlá alebo bezkľúčový vstup a štartovanie Keyless Enter'n Go. Pre špičkovú kvalitu zvuku aj pri stiahnutej streche je ponúkaný prémiový audio systém Bose vrátane dvojitých reproduktorov v hlavových opierkach.</w:t>
      </w:r>
    </w:p>
    <w:p w:rsidR="004F6AAB" w:rsidRPr="0054425A" w:rsidRDefault="004F6AAB" w:rsidP="00AF5872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</w:p>
    <w:p w:rsidR="004F6AAB" w:rsidRPr="0054425A" w:rsidRDefault="004F6AAB" w:rsidP="00D73B8E">
      <w:pPr>
        <w:pStyle w:val="BodyCopy"/>
        <w:spacing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i/>
          <w:color w:val="0D0D0D"/>
          <w:sz w:val="22"/>
          <w:szCs w:val="22"/>
          <w:lang w:val="sk-SK"/>
        </w:rPr>
        <w:t>Dizajn vychádza z pôvodného modelu a predstavuje modernú interpretáciu klasických tvarov</w:t>
      </w: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br/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Nový Fiat 124 Spider bol navrhnutý v štylistickom centre Fiat v Turíne. Jeho tvar je inšpirovaný pôvodným Spider</w:t>
      </w:r>
      <w:r>
        <w:rPr>
          <w:rFonts w:ascii="Calibri" w:hAnsi="Calibri" w:cs="Arial"/>
          <w:color w:val="0D0D0D"/>
          <w:sz w:val="22"/>
          <w:szCs w:val="22"/>
          <w:lang w:val="sk-SK"/>
        </w:rPr>
        <w:t>om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z roku 1966, ktorý</w:t>
      </w:r>
      <w:r>
        <w:rPr>
          <w:rFonts w:ascii="Calibri" w:hAnsi="Calibri" w:cs="Arial"/>
          <w:color w:val="0D0D0D"/>
          <w:sz w:val="22"/>
          <w:szCs w:val="22"/>
          <w:lang w:val="sk-SK"/>
        </w:rPr>
        <w:t xml:space="preserve"> je všeobecne považovaný za jedno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z najkrajších vozidiel značky Fiat. Pôvodné tvary však dostali modernú podobu. Fiat 124 Spider má nadčasové štíhle línie, vyvážené proporcie a športov</w:t>
      </w:r>
      <w:r>
        <w:rPr>
          <w:rFonts w:ascii="Calibri" w:hAnsi="Calibri" w:cs="Arial"/>
          <w:color w:val="0D0D0D"/>
          <w:sz w:val="22"/>
          <w:szCs w:val="22"/>
          <w:lang w:val="sk-SK"/>
        </w:rPr>
        <w:t>ý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pomer medzi kabínou a kapotou. Na históriu odkazujú tiež šesťuholníková mriežka chladiča aj samotný vzor mriežky, prelisy na kapote demonštrujúc</w:t>
      </w:r>
      <w:r>
        <w:rPr>
          <w:rFonts w:ascii="Calibri" w:hAnsi="Calibri" w:cs="Arial"/>
          <w:color w:val="0D0D0D"/>
          <w:sz w:val="22"/>
          <w:szCs w:val="22"/>
          <w:lang w:val="sk-SK"/>
        </w:rPr>
        <w:t>e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výkon vozidla, ako aj ostro rezan</w:t>
      </w:r>
      <w:r>
        <w:rPr>
          <w:rFonts w:ascii="Calibri" w:hAnsi="Calibri" w:cs="Arial"/>
          <w:color w:val="0D0D0D"/>
          <w:sz w:val="22"/>
          <w:szCs w:val="22"/>
          <w:lang w:val="sk-SK"/>
        </w:rPr>
        <w:t>é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vodorovn</w:t>
      </w:r>
      <w:r>
        <w:rPr>
          <w:rFonts w:ascii="Calibri" w:hAnsi="Calibri" w:cs="Arial"/>
          <w:color w:val="0D0D0D"/>
          <w:sz w:val="22"/>
          <w:szCs w:val="22"/>
          <w:lang w:val="sk-SK"/>
        </w:rPr>
        <w:t>é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zadné koncové svetlá.</w:t>
      </w:r>
    </w:p>
    <w:p w:rsidR="004F6AAB" w:rsidRPr="0054425A" w:rsidRDefault="004F6AAB" w:rsidP="00D73B8E">
      <w:pPr>
        <w:pStyle w:val="BodyCopy"/>
        <w:spacing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Interiér bol navrhnutý so zameraním na posádku a je charakteristický na dotyk mäkkými materiálmi. Pre zvýraznenie pôžitku z jazdy bol kladený dôraz na ergonómiu, zvlášť v prípade hlavných ovládacích prvkov, teda volantu, pedálov a radiacej páky.</w:t>
      </w:r>
    </w:p>
    <w:p w:rsidR="004F6AAB" w:rsidRPr="0054425A" w:rsidRDefault="004F6AAB" w:rsidP="00D73B8E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Fiat 124 Spider je k dispozícii v dvoch stupňoch výbavy: 124 Spider a Lusso. Každý z modelov je ponúkaný v ôsmich odtieňoch karosérie</w:t>
      </w:r>
      <w:r>
        <w:rPr>
          <w:rFonts w:ascii="Calibri" w:hAnsi="Calibri" w:cs="Arial"/>
          <w:color w:val="0D0D0D"/>
          <w:sz w:val="22"/>
          <w:szCs w:val="22"/>
          <w:lang w:val="sk-SK"/>
        </w:rPr>
        <w:t>,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vrátane Rosso Passione (jednoduchá červená), Bianco Gelato (jednoduchá b</w:t>
      </w:r>
      <w:r>
        <w:rPr>
          <w:rFonts w:ascii="Calibri" w:hAnsi="Calibri" w:cs="Arial"/>
          <w:color w:val="0D0D0D"/>
          <w:sz w:val="22"/>
          <w:szCs w:val="22"/>
          <w:lang w:val="sk-SK"/>
        </w:rPr>
        <w:t>iela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), Nero Vesuvio (č</w:t>
      </w:r>
      <w:r>
        <w:rPr>
          <w:rFonts w:ascii="Calibri" w:hAnsi="Calibri" w:cs="Arial"/>
          <w:color w:val="0D0D0D"/>
          <w:sz w:val="22"/>
          <w:szCs w:val="22"/>
          <w:lang w:val="sk-SK"/>
        </w:rPr>
        <w:t>i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ern</w:t>
      </w:r>
      <w:r>
        <w:rPr>
          <w:rFonts w:ascii="Calibri" w:hAnsi="Calibri" w:cs="Arial"/>
          <w:color w:val="0D0D0D"/>
          <w:sz w:val="22"/>
          <w:szCs w:val="22"/>
          <w:lang w:val="sk-SK"/>
        </w:rPr>
        <w:t>a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metalíza), Grigio Argento (</w:t>
      </w:r>
      <w:r>
        <w:rPr>
          <w:rFonts w:ascii="Calibri" w:hAnsi="Calibri" w:cs="Arial"/>
          <w:color w:val="0D0D0D"/>
          <w:sz w:val="22"/>
          <w:szCs w:val="22"/>
          <w:lang w:val="sk-SK"/>
        </w:rPr>
        <w:t>sivá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metalíza), Grigio Moda (tmav</w:t>
      </w:r>
      <w:r>
        <w:rPr>
          <w:rFonts w:ascii="Calibri" w:hAnsi="Calibri" w:cs="Arial"/>
          <w:color w:val="0D0D0D"/>
          <w:sz w:val="22"/>
          <w:szCs w:val="22"/>
          <w:lang w:val="sk-SK"/>
        </w:rPr>
        <w:t>o sivá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metalíza) Bronzo Magnetico (bronzová metalíza), Azzurro Italia (azúrová metalíza) a</w:t>
      </w:r>
      <w:r>
        <w:rPr>
          <w:rFonts w:ascii="Calibri" w:hAnsi="Calibri" w:cs="Arial"/>
          <w:color w:val="0D0D0D"/>
          <w:sz w:val="22"/>
          <w:szCs w:val="22"/>
          <w:lang w:val="sk-SK"/>
        </w:rPr>
        <w:t> 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t</w:t>
      </w:r>
      <w:r>
        <w:rPr>
          <w:rFonts w:ascii="Calibri" w:hAnsi="Calibri" w:cs="Arial"/>
          <w:color w:val="0D0D0D"/>
          <w:sz w:val="22"/>
          <w:szCs w:val="22"/>
          <w:lang w:val="sk-SK"/>
        </w:rPr>
        <w:t>rojvrstvového bieleho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laku Bianco Ghiaccio.</w:t>
      </w:r>
    </w:p>
    <w:p w:rsidR="004F6AAB" w:rsidRPr="0054425A" w:rsidRDefault="004F6AAB" w:rsidP="00AF5872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</w:p>
    <w:p w:rsidR="004F6AAB" w:rsidRPr="0054425A" w:rsidRDefault="004F6AAB" w:rsidP="00AF5872">
      <w:pPr>
        <w:pStyle w:val="BodyCopy"/>
        <w:spacing w:before="0" w:after="0" w:line="360" w:lineRule="auto"/>
        <w:rPr>
          <w:rFonts w:ascii="Calibri" w:hAnsi="Calibri" w:cs="Arial"/>
          <w:b/>
          <w:i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i/>
          <w:color w:val="0D0D0D"/>
          <w:sz w:val="22"/>
          <w:szCs w:val="22"/>
          <w:lang w:val="sk-SK"/>
        </w:rPr>
        <w:t xml:space="preserve">Špeciálna edícia umožňuje nadšencom získať jedny z prvých Fiatov 124 Spider </w:t>
      </w:r>
    </w:p>
    <w:p w:rsidR="004F6AAB" w:rsidRPr="0054425A" w:rsidRDefault="004F6AAB" w:rsidP="00AF5872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Pre oslavu návratu kultového men</w:t>
      </w:r>
      <w:r>
        <w:rPr>
          <w:rFonts w:ascii="Calibri" w:hAnsi="Calibri" w:cs="Arial"/>
          <w:color w:val="0D0D0D"/>
          <w:sz w:val="22"/>
          <w:szCs w:val="22"/>
          <w:lang w:val="sk-SK"/>
        </w:rPr>
        <w:t>a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bude vyrobená 124kusová limitovaná séria Anniversary. Každé z týchto vozidiel bude očíslované a opatrené pamätným štítkom. Limitovaná edícia bude k dispozícii v červenom odtieni Rosso Passione s prémiovými čiernymi koženými sedadlami. Nový Fiat 124 Spider sa v showroomoch značky Fiat v regióne EMEA objaví v lete 2016. </w:t>
      </w:r>
    </w:p>
    <w:p w:rsidR="004F6AAB" w:rsidRPr="0054425A" w:rsidRDefault="004F6AAB" w:rsidP="00AF5872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</w:p>
    <w:p w:rsidR="004F6AAB" w:rsidRDefault="004F6AAB" w:rsidP="00D73B8E">
      <w:pPr>
        <w:pStyle w:val="subhead"/>
        <w:spacing w:before="0" w:after="0" w:line="360" w:lineRule="auto"/>
        <w:rPr>
          <w:rFonts w:ascii="Calibri" w:hAnsi="Calibri" w:cs="Arial"/>
          <w:b/>
          <w:color w:val="auto"/>
          <w:sz w:val="28"/>
          <w:szCs w:val="28"/>
          <w:lang w:val="sk-SK"/>
        </w:rPr>
      </w:pPr>
    </w:p>
    <w:p w:rsidR="004F6AAB" w:rsidRDefault="004F6AAB" w:rsidP="00D73B8E">
      <w:pPr>
        <w:pStyle w:val="subhead"/>
        <w:spacing w:before="0" w:after="0" w:line="360" w:lineRule="auto"/>
        <w:rPr>
          <w:rFonts w:ascii="Calibri" w:hAnsi="Calibri" w:cs="Arial"/>
          <w:b/>
          <w:color w:val="auto"/>
          <w:sz w:val="28"/>
          <w:szCs w:val="28"/>
          <w:lang w:val="sk-SK"/>
        </w:rPr>
      </w:pPr>
    </w:p>
    <w:p w:rsidR="004F6AAB" w:rsidRDefault="004F6AAB" w:rsidP="00D73B8E">
      <w:pPr>
        <w:pStyle w:val="subhead"/>
        <w:spacing w:before="0" w:after="0" w:line="360" w:lineRule="auto"/>
        <w:rPr>
          <w:rFonts w:ascii="Calibri" w:hAnsi="Calibri" w:cs="Arial"/>
          <w:b/>
          <w:color w:val="auto"/>
          <w:sz w:val="28"/>
          <w:szCs w:val="28"/>
          <w:lang w:val="sk-SK"/>
        </w:rPr>
      </w:pPr>
    </w:p>
    <w:p w:rsidR="004F6AAB" w:rsidRDefault="004F6AAB" w:rsidP="00D73B8E">
      <w:pPr>
        <w:pStyle w:val="subhead"/>
        <w:spacing w:before="0" w:after="0" w:line="360" w:lineRule="auto"/>
        <w:rPr>
          <w:rFonts w:ascii="Calibri" w:hAnsi="Calibri" w:cs="Arial"/>
          <w:b/>
          <w:color w:val="auto"/>
          <w:sz w:val="28"/>
          <w:szCs w:val="28"/>
          <w:lang w:val="sk-SK"/>
        </w:rPr>
      </w:pPr>
    </w:p>
    <w:p w:rsidR="004F6AAB" w:rsidRDefault="004F6AAB" w:rsidP="00D73B8E">
      <w:pPr>
        <w:pStyle w:val="subhead"/>
        <w:spacing w:before="0" w:after="0" w:line="360" w:lineRule="auto"/>
        <w:rPr>
          <w:rFonts w:ascii="Calibri" w:hAnsi="Calibri" w:cs="Arial"/>
          <w:b/>
          <w:color w:val="auto"/>
          <w:sz w:val="28"/>
          <w:szCs w:val="28"/>
          <w:lang w:val="sk-SK"/>
        </w:rPr>
      </w:pPr>
    </w:p>
    <w:p w:rsidR="004F6AAB" w:rsidRDefault="004F6AAB" w:rsidP="00D73B8E">
      <w:pPr>
        <w:pStyle w:val="subhead"/>
        <w:spacing w:before="0" w:after="0" w:line="360" w:lineRule="auto"/>
        <w:rPr>
          <w:rFonts w:ascii="Calibri" w:hAnsi="Calibri" w:cs="Arial"/>
          <w:b/>
          <w:color w:val="auto"/>
          <w:sz w:val="28"/>
          <w:szCs w:val="28"/>
          <w:lang w:val="sk-SK"/>
        </w:rPr>
      </w:pPr>
    </w:p>
    <w:p w:rsidR="004F6AAB" w:rsidRDefault="004F6AAB" w:rsidP="00D73B8E">
      <w:pPr>
        <w:pStyle w:val="subhead"/>
        <w:spacing w:before="0" w:after="0" w:line="360" w:lineRule="auto"/>
        <w:rPr>
          <w:rFonts w:ascii="Calibri" w:hAnsi="Calibri" w:cs="Arial"/>
          <w:b/>
          <w:color w:val="auto"/>
          <w:sz w:val="28"/>
          <w:szCs w:val="28"/>
          <w:lang w:val="sk-SK"/>
        </w:rPr>
      </w:pPr>
    </w:p>
    <w:p w:rsidR="004F6AAB" w:rsidRDefault="004F6AAB" w:rsidP="00D73B8E">
      <w:pPr>
        <w:pStyle w:val="subhead"/>
        <w:spacing w:before="0" w:after="0" w:line="360" w:lineRule="auto"/>
        <w:rPr>
          <w:rFonts w:ascii="Calibri" w:hAnsi="Calibri" w:cs="Arial"/>
          <w:b/>
          <w:color w:val="auto"/>
          <w:sz w:val="28"/>
          <w:szCs w:val="28"/>
          <w:lang w:val="sk-SK"/>
        </w:rPr>
      </w:pPr>
    </w:p>
    <w:p w:rsidR="004F6AAB" w:rsidRDefault="004F6AAB" w:rsidP="00D73B8E">
      <w:pPr>
        <w:pStyle w:val="subhead"/>
        <w:spacing w:before="0" w:after="0" w:line="360" w:lineRule="auto"/>
        <w:rPr>
          <w:rFonts w:ascii="Calibri" w:hAnsi="Calibri" w:cs="Arial"/>
          <w:b/>
          <w:color w:val="auto"/>
          <w:sz w:val="28"/>
          <w:szCs w:val="28"/>
          <w:lang w:val="sk-SK"/>
        </w:rPr>
      </w:pPr>
    </w:p>
    <w:p w:rsidR="004F6AAB" w:rsidRDefault="004F6AAB" w:rsidP="00D73B8E">
      <w:pPr>
        <w:pStyle w:val="subhead"/>
        <w:spacing w:before="0" w:after="0" w:line="360" w:lineRule="auto"/>
        <w:rPr>
          <w:rFonts w:ascii="Calibri" w:hAnsi="Calibri" w:cs="Arial"/>
          <w:b/>
          <w:color w:val="auto"/>
          <w:sz w:val="28"/>
          <w:szCs w:val="28"/>
          <w:lang w:val="sk-SK"/>
        </w:rPr>
      </w:pPr>
    </w:p>
    <w:p w:rsidR="004F6AAB" w:rsidRDefault="004F6AAB" w:rsidP="00D73B8E">
      <w:pPr>
        <w:pStyle w:val="subhead"/>
        <w:spacing w:before="0" w:after="0" w:line="360" w:lineRule="auto"/>
        <w:rPr>
          <w:rFonts w:ascii="Calibri" w:hAnsi="Calibri" w:cs="Arial"/>
          <w:b/>
          <w:color w:val="auto"/>
          <w:sz w:val="28"/>
          <w:szCs w:val="28"/>
          <w:lang w:val="sk-SK"/>
        </w:rPr>
      </w:pPr>
    </w:p>
    <w:p w:rsidR="004F6AAB" w:rsidRDefault="004F6AAB" w:rsidP="00D73B8E">
      <w:pPr>
        <w:pStyle w:val="subhead"/>
        <w:spacing w:before="0" w:after="0" w:line="360" w:lineRule="auto"/>
        <w:rPr>
          <w:rFonts w:ascii="Calibri" w:hAnsi="Calibri" w:cs="Arial"/>
          <w:b/>
          <w:color w:val="auto"/>
          <w:sz w:val="28"/>
          <w:szCs w:val="28"/>
          <w:lang w:val="sk-SK"/>
        </w:rPr>
      </w:pPr>
    </w:p>
    <w:p w:rsidR="004F6AAB" w:rsidRDefault="004F6AAB" w:rsidP="00D73B8E">
      <w:pPr>
        <w:pStyle w:val="subhead"/>
        <w:spacing w:before="0" w:after="0" w:line="360" w:lineRule="auto"/>
        <w:rPr>
          <w:rFonts w:ascii="Calibri" w:hAnsi="Calibri" w:cs="Arial"/>
          <w:b/>
          <w:color w:val="auto"/>
          <w:sz w:val="28"/>
          <w:szCs w:val="28"/>
          <w:lang w:val="sk-SK"/>
        </w:rPr>
      </w:pPr>
    </w:p>
    <w:p w:rsidR="004F6AAB" w:rsidRDefault="004F6AAB" w:rsidP="00D73B8E">
      <w:pPr>
        <w:pStyle w:val="subhead"/>
        <w:spacing w:before="0" w:after="0" w:line="360" w:lineRule="auto"/>
        <w:rPr>
          <w:rFonts w:ascii="Calibri" w:hAnsi="Calibri" w:cs="Arial"/>
          <w:b/>
          <w:color w:val="auto"/>
          <w:sz w:val="28"/>
          <w:szCs w:val="28"/>
          <w:lang w:val="sk-SK"/>
        </w:rPr>
      </w:pPr>
    </w:p>
    <w:p w:rsidR="004F6AAB" w:rsidRDefault="004F6AAB" w:rsidP="00D73B8E">
      <w:pPr>
        <w:pStyle w:val="subhead"/>
        <w:spacing w:before="0" w:after="0" w:line="360" w:lineRule="auto"/>
        <w:rPr>
          <w:rFonts w:ascii="Calibri" w:hAnsi="Calibri" w:cs="Arial"/>
          <w:b/>
          <w:color w:val="auto"/>
          <w:sz w:val="28"/>
          <w:szCs w:val="28"/>
          <w:lang w:val="sk-SK"/>
        </w:rPr>
      </w:pPr>
    </w:p>
    <w:p w:rsidR="004F6AAB" w:rsidRDefault="004F6AAB" w:rsidP="00D73B8E">
      <w:pPr>
        <w:pStyle w:val="subhead"/>
        <w:spacing w:before="0" w:after="0" w:line="360" w:lineRule="auto"/>
        <w:rPr>
          <w:rFonts w:ascii="Calibri" w:hAnsi="Calibri" w:cs="Arial"/>
          <w:b/>
          <w:color w:val="auto"/>
          <w:sz w:val="28"/>
          <w:szCs w:val="28"/>
          <w:lang w:val="sk-SK"/>
        </w:rPr>
      </w:pPr>
    </w:p>
    <w:p w:rsidR="004F6AAB" w:rsidRDefault="004F6AAB" w:rsidP="00D73B8E">
      <w:pPr>
        <w:pStyle w:val="subhead"/>
        <w:spacing w:before="0" w:after="0" w:line="360" w:lineRule="auto"/>
        <w:rPr>
          <w:rFonts w:ascii="Calibri" w:hAnsi="Calibri" w:cs="Arial"/>
          <w:b/>
          <w:color w:val="auto"/>
          <w:sz w:val="28"/>
          <w:szCs w:val="28"/>
          <w:lang w:val="sk-SK"/>
        </w:rPr>
      </w:pPr>
    </w:p>
    <w:p w:rsidR="004F6AAB" w:rsidRDefault="004F6AAB" w:rsidP="00D73B8E">
      <w:pPr>
        <w:pStyle w:val="subhead"/>
        <w:spacing w:before="0" w:after="0" w:line="360" w:lineRule="auto"/>
        <w:rPr>
          <w:rFonts w:ascii="Calibri" w:hAnsi="Calibri" w:cs="Arial"/>
          <w:b/>
          <w:color w:val="auto"/>
          <w:sz w:val="28"/>
          <w:szCs w:val="28"/>
          <w:lang w:val="sk-SK"/>
        </w:rPr>
      </w:pPr>
    </w:p>
    <w:p w:rsidR="004F6AAB" w:rsidRDefault="004F6AAB" w:rsidP="00D73B8E">
      <w:pPr>
        <w:pStyle w:val="subhead"/>
        <w:spacing w:before="0" w:after="0" w:line="360" w:lineRule="auto"/>
        <w:rPr>
          <w:rFonts w:ascii="Calibri" w:hAnsi="Calibri" w:cs="Arial"/>
          <w:b/>
          <w:color w:val="auto"/>
          <w:sz w:val="28"/>
          <w:szCs w:val="28"/>
          <w:lang w:val="sk-SK"/>
        </w:rPr>
      </w:pPr>
    </w:p>
    <w:p w:rsidR="004F6AAB" w:rsidRDefault="004F6AAB" w:rsidP="00D73B8E">
      <w:pPr>
        <w:pStyle w:val="subhead"/>
        <w:spacing w:before="0" w:after="0" w:line="360" w:lineRule="auto"/>
        <w:rPr>
          <w:rFonts w:ascii="Calibri" w:hAnsi="Calibri" w:cs="Arial"/>
          <w:b/>
          <w:color w:val="auto"/>
          <w:sz w:val="28"/>
          <w:szCs w:val="28"/>
          <w:lang w:val="sk-SK"/>
        </w:rPr>
      </w:pPr>
    </w:p>
    <w:p w:rsidR="004F6AAB" w:rsidRPr="0054425A" w:rsidRDefault="004F6AAB" w:rsidP="00D73B8E">
      <w:pPr>
        <w:pStyle w:val="subhead"/>
        <w:spacing w:before="0" w:after="0" w:line="360" w:lineRule="auto"/>
        <w:rPr>
          <w:rFonts w:ascii="Calibri" w:hAnsi="Calibri" w:cs="Arial"/>
          <w:b/>
          <w:color w:val="auto"/>
          <w:sz w:val="28"/>
          <w:szCs w:val="28"/>
          <w:lang w:val="sk-SK"/>
        </w:rPr>
      </w:pPr>
      <w:r w:rsidRPr="0054425A">
        <w:rPr>
          <w:rFonts w:ascii="Calibri" w:hAnsi="Calibri" w:cs="Arial"/>
          <w:b/>
          <w:color w:val="auto"/>
          <w:sz w:val="28"/>
          <w:szCs w:val="28"/>
          <w:lang w:val="sk-SK"/>
        </w:rPr>
        <w:t>Dizajn</w:t>
      </w:r>
    </w:p>
    <w:p w:rsidR="004F6AAB" w:rsidRPr="0054425A" w:rsidRDefault="004F6AAB" w:rsidP="00D73B8E">
      <w:pPr>
        <w:pStyle w:val="subhead"/>
        <w:spacing w:before="0" w:after="0" w:line="360" w:lineRule="auto"/>
        <w:rPr>
          <w:rFonts w:ascii="Calibri" w:hAnsi="Calibri" w:cs="Arial"/>
          <w:b/>
          <w:color w:val="auto"/>
          <w:sz w:val="28"/>
          <w:szCs w:val="28"/>
          <w:lang w:val="sk-SK"/>
        </w:rPr>
      </w:pPr>
    </w:p>
    <w:p w:rsidR="004F6AAB" w:rsidRPr="0054425A" w:rsidRDefault="004F6AAB" w:rsidP="00D73B8E">
      <w:pPr>
        <w:pStyle w:val="subhead"/>
        <w:spacing w:before="0" w:after="0" w:line="360" w:lineRule="auto"/>
        <w:rPr>
          <w:rFonts w:ascii="Calibri" w:hAnsi="Calibri" w:cs="Arial"/>
          <w:b/>
          <w:color w:val="auto"/>
          <w:sz w:val="28"/>
          <w:szCs w:val="28"/>
          <w:lang w:val="sk-SK"/>
        </w:rPr>
      </w:pPr>
      <w:r w:rsidRPr="0054425A">
        <w:rPr>
          <w:rFonts w:ascii="Calibri" w:hAnsi="Calibri" w:cs="Arial"/>
          <w:b/>
          <w:color w:val="auto"/>
          <w:sz w:val="28"/>
          <w:szCs w:val="28"/>
          <w:lang w:val="sk-SK"/>
        </w:rPr>
        <w:t>Nový Fiat 124 Spider vzdáva hold pôvodnému modelu prostredníctvom ikonického talianskeho dizajnu a prvotriedneho spracovania</w:t>
      </w:r>
    </w:p>
    <w:p w:rsidR="004F6AAB" w:rsidRPr="0054425A" w:rsidRDefault="004F6AAB" w:rsidP="00AF5872">
      <w:pPr>
        <w:pStyle w:val="subhead"/>
        <w:spacing w:before="0" w:after="0" w:line="360" w:lineRule="auto"/>
        <w:ind w:left="720"/>
        <w:rPr>
          <w:rFonts w:ascii="Calibri" w:hAnsi="Calibri" w:cs="Arial"/>
          <w:b/>
          <w:color w:val="auto"/>
          <w:sz w:val="22"/>
          <w:szCs w:val="22"/>
          <w:lang w:val="sk-SK"/>
        </w:rPr>
      </w:pPr>
    </w:p>
    <w:p w:rsidR="004F6AAB" w:rsidRPr="0054425A" w:rsidRDefault="004F6AAB" w:rsidP="00D73B8E">
      <w:pPr>
        <w:pStyle w:val="ListParagraph"/>
        <w:numPr>
          <w:ilvl w:val="0"/>
          <w:numId w:val="7"/>
        </w:numPr>
        <w:spacing w:line="360" w:lineRule="auto"/>
        <w:ind w:left="357" w:hanging="357"/>
        <w:rPr>
          <w:rFonts w:cs="Arial"/>
          <w:b/>
          <w:lang w:val="sk-SK"/>
        </w:rPr>
      </w:pPr>
      <w:r w:rsidRPr="0054425A">
        <w:rPr>
          <w:rFonts w:cs="Arial"/>
          <w:b/>
          <w:lang w:val="sk-SK"/>
        </w:rPr>
        <w:t>Fiat 124 Spider preberá štylistické prvky pôvodného modelu Spider, ktoré reinterpretuje pre 21. storočie.</w:t>
      </w:r>
    </w:p>
    <w:p w:rsidR="004F6AAB" w:rsidRPr="0054425A" w:rsidRDefault="004F6AAB" w:rsidP="00D73B8E">
      <w:pPr>
        <w:pStyle w:val="ListParagraph"/>
        <w:numPr>
          <w:ilvl w:val="0"/>
          <w:numId w:val="7"/>
        </w:numPr>
        <w:spacing w:line="360" w:lineRule="auto"/>
        <w:ind w:left="357" w:hanging="357"/>
        <w:rPr>
          <w:rFonts w:cs="Arial"/>
          <w:b/>
          <w:lang w:val="sk-SK"/>
        </w:rPr>
      </w:pPr>
      <w:r w:rsidRPr="0054425A">
        <w:rPr>
          <w:rFonts w:cs="Arial"/>
          <w:b/>
          <w:lang w:val="sk-SK"/>
        </w:rPr>
        <w:t>Interiér bol vytvorený s</w:t>
      </w:r>
      <w:r>
        <w:rPr>
          <w:rFonts w:cs="Arial"/>
          <w:b/>
          <w:lang w:val="sk-SK"/>
        </w:rPr>
        <w:t> veľkým ohľadom n</w:t>
      </w:r>
      <w:r w:rsidRPr="0054425A">
        <w:rPr>
          <w:rFonts w:cs="Arial"/>
          <w:b/>
          <w:lang w:val="sk-SK"/>
        </w:rPr>
        <w:t>a posádku a je charakteristický na dotyk mäkkými materiálmi.</w:t>
      </w:r>
    </w:p>
    <w:p w:rsidR="004F6AAB" w:rsidRPr="0054425A" w:rsidRDefault="004F6AAB" w:rsidP="00D73B8E">
      <w:pPr>
        <w:pStyle w:val="ListParagraph"/>
        <w:numPr>
          <w:ilvl w:val="0"/>
          <w:numId w:val="7"/>
        </w:numPr>
        <w:spacing w:line="360" w:lineRule="auto"/>
        <w:ind w:left="357" w:hanging="357"/>
        <w:rPr>
          <w:rFonts w:cs="Arial"/>
          <w:b/>
          <w:lang w:val="sk-SK"/>
        </w:rPr>
      </w:pPr>
      <w:r w:rsidRPr="0054425A">
        <w:rPr>
          <w:rFonts w:cs="Arial"/>
          <w:b/>
          <w:lang w:val="sk-SK"/>
        </w:rPr>
        <w:t>K dispozícii v dvoch prevedeniach - 124 Spider a Lusso - a v ôsmich odtieňoch karosérie.</w:t>
      </w:r>
    </w:p>
    <w:p w:rsidR="004F6AAB" w:rsidRPr="0054425A" w:rsidRDefault="004F6AAB" w:rsidP="00AF5872">
      <w:pPr>
        <w:pStyle w:val="BodyCopy"/>
        <w:spacing w:before="0" w:after="0" w:line="360" w:lineRule="auto"/>
        <w:rPr>
          <w:rFonts w:ascii="Calibri" w:hAnsi="Calibri" w:cs="Arial"/>
          <w:color w:val="auto"/>
          <w:sz w:val="22"/>
          <w:szCs w:val="22"/>
          <w:lang w:val="sk-SK"/>
        </w:rPr>
      </w:pPr>
    </w:p>
    <w:p w:rsidR="004F6AAB" w:rsidRPr="0054425A" w:rsidRDefault="004F6AAB" w:rsidP="00AF5872">
      <w:pPr>
        <w:pStyle w:val="BodyCopy"/>
        <w:spacing w:before="0" w:after="0" w:line="360" w:lineRule="auto"/>
        <w:rPr>
          <w:rFonts w:ascii="Calibri" w:hAnsi="Calibri" w:cs="Arial"/>
          <w:color w:val="auto"/>
          <w:sz w:val="22"/>
          <w:szCs w:val="22"/>
          <w:lang w:val="sk-SK"/>
        </w:rPr>
      </w:pP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>Nový Fiat 124 Spider, ktorý bol navrhnutý v turínskom štylistickom centre značky Fiat, je modernou interpretáciou legendy z 60</w:t>
      </w:r>
      <w:r>
        <w:rPr>
          <w:rFonts w:ascii="Calibri" w:hAnsi="Calibri" w:cs="Arial"/>
          <w:color w:val="auto"/>
          <w:sz w:val="22"/>
          <w:szCs w:val="22"/>
          <w:lang w:val="sk-SK"/>
        </w:rPr>
        <w:t>. rokov. Novinka preberá kultové</w:t>
      </w: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 xml:space="preserve"> tvary od jedného z najkrajších modelov značky Fiat všetkých čias - pôvodného Spideru - a transformuje </w:t>
      </w:r>
      <w:r>
        <w:rPr>
          <w:rFonts w:ascii="Calibri" w:hAnsi="Calibri" w:cs="Arial"/>
          <w:color w:val="auto"/>
          <w:sz w:val="22"/>
          <w:szCs w:val="22"/>
          <w:lang w:val="sk-SK"/>
        </w:rPr>
        <w:t>ich</w:t>
      </w: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 xml:space="preserve"> pre 21. storočie. Fiat 124 Spider tak prepája rodinu ikonických vozidiel značky Fiat so slávnou históriou. </w:t>
      </w:r>
    </w:p>
    <w:p w:rsidR="004F6AAB" w:rsidRPr="0054425A" w:rsidRDefault="004F6AAB" w:rsidP="00AF5872">
      <w:pPr>
        <w:pStyle w:val="BodyCopy"/>
        <w:spacing w:before="0" w:after="0" w:line="360" w:lineRule="auto"/>
        <w:rPr>
          <w:rFonts w:ascii="Calibri" w:hAnsi="Calibri" w:cs="Arial"/>
          <w:b/>
          <w:color w:val="auto"/>
          <w:sz w:val="22"/>
          <w:szCs w:val="22"/>
          <w:lang w:val="sk-SK"/>
        </w:rPr>
      </w:pPr>
    </w:p>
    <w:p w:rsidR="004F6AAB" w:rsidRPr="0054425A" w:rsidRDefault="004F6AAB" w:rsidP="00D73B8E">
      <w:pPr>
        <w:pStyle w:val="BodyCopy"/>
        <w:spacing w:line="360" w:lineRule="auto"/>
        <w:rPr>
          <w:rFonts w:ascii="Calibri" w:hAnsi="Calibri" w:cs="Arial"/>
          <w:color w:val="auto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i/>
          <w:color w:val="auto"/>
          <w:sz w:val="22"/>
          <w:szCs w:val="22"/>
          <w:lang w:val="sk-SK"/>
        </w:rPr>
        <w:t>Dizajn exteriéru</w:t>
      </w:r>
      <w:r w:rsidRPr="0054425A">
        <w:rPr>
          <w:rFonts w:ascii="Calibri" w:hAnsi="Calibri" w:cs="Arial"/>
          <w:color w:val="auto"/>
          <w:sz w:val="22"/>
          <w:szCs w:val="22"/>
          <w:lang w:val="sk-SK"/>
        </w:rPr>
        <w:br/>
        <w:t xml:space="preserve">Štíhle tvary nového modelu sú nesmierne nadčasové. Fiat 124 Spider je charakteristický klasickými bočnými líniami s veľmi vyváženými proporciami a športovým pomerom objemu kabíny k dĺžke kapoty. Horizontálne línie začínajúce na predných blatníkoch sa tiahnu nad zadné blatníky až ku koncovým </w:t>
      </w:r>
      <w:r>
        <w:rPr>
          <w:rFonts w:ascii="Calibri" w:hAnsi="Calibri" w:cs="Arial"/>
          <w:color w:val="auto"/>
          <w:sz w:val="22"/>
          <w:szCs w:val="22"/>
          <w:lang w:val="sk-SK"/>
        </w:rPr>
        <w:t>svetlám, čím pripomínajú pôvodný</w:t>
      </w: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 xml:space="preserve"> Fiat 124 Spider.</w:t>
      </w:r>
    </w:p>
    <w:p w:rsidR="004F6AAB" w:rsidRPr="0054425A" w:rsidRDefault="004F6AAB" w:rsidP="00D73B8E">
      <w:pPr>
        <w:pStyle w:val="BodyCopy"/>
        <w:spacing w:before="0" w:after="0" w:line="360" w:lineRule="auto"/>
        <w:rPr>
          <w:rFonts w:ascii="Calibri" w:hAnsi="Calibri" w:cs="Arial"/>
          <w:color w:val="auto"/>
          <w:sz w:val="22"/>
          <w:szCs w:val="22"/>
          <w:lang w:val="sk-SK"/>
        </w:rPr>
      </w:pP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>Horná mriežka chladiča má šesťuholníkový tvar inšpirovaný jedinečn</w:t>
      </w:r>
      <w:r>
        <w:rPr>
          <w:rFonts w:ascii="Calibri" w:hAnsi="Calibri" w:cs="Arial"/>
          <w:color w:val="auto"/>
          <w:sz w:val="22"/>
          <w:szCs w:val="22"/>
          <w:lang w:val="sk-SK"/>
        </w:rPr>
        <w:t>ou</w:t>
      </w: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 xml:space="preserve"> podobou pr</w:t>
      </w:r>
      <w:r>
        <w:rPr>
          <w:rFonts w:ascii="Calibri" w:hAnsi="Calibri" w:cs="Arial"/>
          <w:color w:val="auto"/>
          <w:sz w:val="22"/>
          <w:szCs w:val="22"/>
          <w:lang w:val="sk-SK"/>
        </w:rPr>
        <w:t>ednej časti</w:t>
      </w: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 xml:space="preserve"> originálneho Spideru. Samotná mriežka s šesťuholníkovými otvormi tento vzhľad ešte umocňuje. </w:t>
      </w:r>
    </w:p>
    <w:p w:rsidR="004F6AAB" w:rsidRPr="0054425A" w:rsidRDefault="004F6AAB" w:rsidP="00AF5872">
      <w:pPr>
        <w:pStyle w:val="BodyCopy"/>
        <w:spacing w:before="0" w:after="0" w:line="360" w:lineRule="auto"/>
        <w:rPr>
          <w:rFonts w:ascii="Calibri" w:hAnsi="Calibri" w:cs="Arial"/>
          <w:color w:val="auto"/>
          <w:sz w:val="22"/>
          <w:szCs w:val="22"/>
          <w:lang w:val="sk-SK"/>
        </w:rPr>
      </w:pPr>
    </w:p>
    <w:p w:rsidR="004F6AAB" w:rsidRPr="0054425A" w:rsidRDefault="004F6AAB" w:rsidP="00AF5872">
      <w:pPr>
        <w:pStyle w:val="BodyCopy"/>
        <w:spacing w:before="0" w:after="0" w:line="360" w:lineRule="auto"/>
        <w:rPr>
          <w:rFonts w:ascii="Calibri" w:hAnsi="Calibri" w:cs="Arial"/>
          <w:i/>
          <w:color w:val="auto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i/>
          <w:color w:val="auto"/>
          <w:sz w:val="22"/>
          <w:szCs w:val="22"/>
          <w:lang w:val="sk-SK"/>
        </w:rPr>
        <w:t xml:space="preserve">Obrysové predné a zadné LED svetlomety dodávajú vozidlu nezameniteľný vzhľad počas dňa aj v noci </w:t>
      </w:r>
    </w:p>
    <w:p w:rsidR="004F6AAB" w:rsidRPr="0054425A" w:rsidRDefault="004F6AAB" w:rsidP="00D73B8E">
      <w:pPr>
        <w:pStyle w:val="BodyCopy"/>
        <w:spacing w:line="360" w:lineRule="auto"/>
        <w:rPr>
          <w:rFonts w:ascii="Calibri" w:hAnsi="Calibri" w:cs="Arial"/>
          <w:color w:val="auto"/>
          <w:sz w:val="22"/>
          <w:szCs w:val="22"/>
          <w:lang w:val="sk-SK"/>
        </w:rPr>
      </w:pP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 xml:space="preserve">Predné svetlomety majú kompaktný vzhľad a spolu s šesťuholníkovou maskou chladiča vytvárajú </w:t>
      </w:r>
      <w:r>
        <w:rPr>
          <w:rFonts w:ascii="Calibri" w:hAnsi="Calibri" w:cs="Arial"/>
          <w:color w:val="auto"/>
          <w:sz w:val="22"/>
          <w:szCs w:val="22"/>
          <w:lang w:val="sk-SK"/>
        </w:rPr>
        <w:t xml:space="preserve">dojem, že vozidlo má </w:t>
      </w: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>veľmi pozorný</w:t>
      </w:r>
      <w:r>
        <w:rPr>
          <w:rFonts w:ascii="Calibri" w:hAnsi="Calibri" w:cs="Arial"/>
          <w:color w:val="auto"/>
          <w:sz w:val="22"/>
          <w:szCs w:val="22"/>
          <w:lang w:val="sk-SK"/>
        </w:rPr>
        <w:t xml:space="preserve">, až varovný </w:t>
      </w: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>výraz. Spodná časť mriežky je naopak veselá a spolu s líniami svetlometov sa podieľa na veľmi atraktívnom vzhľade. Predné ukazovatele smeru a hmlové svetlá nadväzujú na širokú šesťuholníkov</w:t>
      </w:r>
      <w:r>
        <w:rPr>
          <w:rFonts w:ascii="Calibri" w:hAnsi="Calibri" w:cs="Arial"/>
          <w:color w:val="auto"/>
          <w:sz w:val="22"/>
          <w:szCs w:val="22"/>
          <w:lang w:val="sk-SK"/>
        </w:rPr>
        <w:t>ú</w:t>
      </w: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 xml:space="preserve"> masku chladiča a pôsob</w:t>
      </w:r>
      <w:r>
        <w:rPr>
          <w:rFonts w:ascii="Calibri" w:hAnsi="Calibri" w:cs="Arial"/>
          <w:color w:val="auto"/>
          <w:sz w:val="22"/>
          <w:szCs w:val="22"/>
          <w:lang w:val="sk-SK"/>
        </w:rPr>
        <w:t>ia</w:t>
      </w: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 xml:space="preserve"> veľmi osobito a dynamicky.</w:t>
      </w:r>
    </w:p>
    <w:p w:rsidR="004F6AAB" w:rsidRPr="0054425A" w:rsidRDefault="004F6AAB" w:rsidP="00D73B8E">
      <w:pPr>
        <w:pStyle w:val="BodyCopy"/>
        <w:spacing w:line="360" w:lineRule="auto"/>
        <w:rPr>
          <w:rFonts w:ascii="Calibri" w:hAnsi="Calibri" w:cs="Arial"/>
          <w:color w:val="auto"/>
          <w:sz w:val="22"/>
          <w:szCs w:val="22"/>
          <w:lang w:val="sk-SK"/>
        </w:rPr>
      </w:pP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>Prelisy na kapote pôsob</w:t>
      </w:r>
      <w:r>
        <w:rPr>
          <w:rFonts w:ascii="Calibri" w:hAnsi="Calibri" w:cs="Arial"/>
          <w:color w:val="auto"/>
          <w:sz w:val="22"/>
          <w:szCs w:val="22"/>
          <w:lang w:val="sk-SK"/>
        </w:rPr>
        <w:t>ia</w:t>
      </w: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 xml:space="preserve"> veľmi energicky a zdôrazňujú miesto uloženia motora </w:t>
      </w:r>
      <w:r>
        <w:rPr>
          <w:rFonts w:ascii="Calibri" w:hAnsi="Calibri" w:cs="Arial"/>
          <w:color w:val="auto"/>
          <w:sz w:val="22"/>
          <w:szCs w:val="22"/>
          <w:lang w:val="sk-SK"/>
        </w:rPr>
        <w:t>aj</w:t>
      </w: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 xml:space="preserve"> jeho výkon. Súčasne odkazujú na druhú generáciu modelu 124 Spider, kde tieto prelisy boli nevyhnutné vzhľadom na uloženie väčšieho motora. Obrysové predné a zadné LED svetlá dodávajú vozidlu nezameniteľný charakter </w:t>
      </w:r>
      <w:r>
        <w:rPr>
          <w:rFonts w:ascii="Calibri" w:hAnsi="Calibri" w:cs="Arial"/>
          <w:color w:val="auto"/>
          <w:sz w:val="22"/>
          <w:szCs w:val="22"/>
          <w:lang w:val="sk-SK"/>
        </w:rPr>
        <w:t>počas dňa aj v noci</w:t>
      </w: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>.</w:t>
      </w:r>
    </w:p>
    <w:p w:rsidR="004F6AAB" w:rsidRPr="0054425A" w:rsidRDefault="004F6AAB" w:rsidP="00D73B8E">
      <w:pPr>
        <w:pStyle w:val="BodyCopy"/>
        <w:spacing w:line="360" w:lineRule="auto"/>
        <w:rPr>
          <w:rFonts w:ascii="Calibri" w:hAnsi="Calibri" w:cs="Arial"/>
          <w:color w:val="auto"/>
          <w:sz w:val="22"/>
          <w:szCs w:val="22"/>
          <w:lang w:val="sk-SK"/>
        </w:rPr>
      </w:pPr>
      <w:r>
        <w:rPr>
          <w:rFonts w:ascii="Calibri" w:hAnsi="Calibri" w:cs="Arial"/>
          <w:color w:val="auto"/>
          <w:sz w:val="22"/>
          <w:szCs w:val="22"/>
          <w:lang w:val="sk-SK"/>
        </w:rPr>
        <w:t xml:space="preserve">Zadnú časť </w:t>
      </w: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>modelu 124 Spider definujú dva hlavné prvky: časť zadných blatníkov v tvare čajky a ostro rezan</w:t>
      </w:r>
      <w:r>
        <w:rPr>
          <w:rFonts w:ascii="Calibri" w:hAnsi="Calibri" w:cs="Arial"/>
          <w:color w:val="auto"/>
          <w:sz w:val="22"/>
          <w:szCs w:val="22"/>
          <w:lang w:val="sk-SK"/>
        </w:rPr>
        <w:t>é vodorovné</w:t>
      </w: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 xml:space="preserve"> koncové svetlá. Oba tieto prvky pritom </w:t>
      </w:r>
      <w:r>
        <w:rPr>
          <w:rFonts w:ascii="Calibri" w:hAnsi="Calibri" w:cs="Arial"/>
          <w:color w:val="auto"/>
          <w:sz w:val="22"/>
          <w:szCs w:val="22"/>
          <w:lang w:val="sk-SK"/>
        </w:rPr>
        <w:t>pochádzajú z </w:t>
      </w: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>pôvodn</w:t>
      </w:r>
      <w:r>
        <w:rPr>
          <w:rFonts w:ascii="Calibri" w:hAnsi="Calibri" w:cs="Arial"/>
          <w:color w:val="auto"/>
          <w:sz w:val="22"/>
          <w:szCs w:val="22"/>
          <w:lang w:val="sk-SK"/>
        </w:rPr>
        <w:t xml:space="preserve">ého </w:t>
      </w: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>model</w:t>
      </w:r>
      <w:r>
        <w:rPr>
          <w:rFonts w:ascii="Calibri" w:hAnsi="Calibri" w:cs="Arial"/>
          <w:color w:val="auto"/>
          <w:sz w:val="22"/>
          <w:szCs w:val="22"/>
          <w:lang w:val="sk-SK"/>
        </w:rPr>
        <w:t>u</w:t>
      </w: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 xml:space="preserve"> 124 Spider. Zadné blatníky sú vytvarované tak, že ich horná plocha padá smerom k veku batožinového priestoru, čo pri pohľade zozadu vytvára veľmi osobitý vzhľad v tvare písmena V.</w:t>
      </w:r>
    </w:p>
    <w:p w:rsidR="004F6AAB" w:rsidRPr="0054425A" w:rsidRDefault="004F6AAB" w:rsidP="00D73B8E">
      <w:pPr>
        <w:pStyle w:val="BodyCopy"/>
        <w:spacing w:line="360" w:lineRule="auto"/>
        <w:rPr>
          <w:rFonts w:ascii="Calibri" w:hAnsi="Calibri" w:cs="Arial"/>
          <w:color w:val="auto"/>
          <w:sz w:val="22"/>
          <w:szCs w:val="22"/>
          <w:lang w:val="sk-SK"/>
        </w:rPr>
      </w:pP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>Významným detail</w:t>
      </w:r>
      <w:r>
        <w:rPr>
          <w:rFonts w:ascii="Calibri" w:hAnsi="Calibri" w:cs="Arial"/>
          <w:color w:val="auto"/>
          <w:sz w:val="22"/>
          <w:szCs w:val="22"/>
          <w:lang w:val="sk-SK"/>
        </w:rPr>
        <w:t>om je farba karosérie objavujúca</w:t>
      </w: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 xml:space="preserve"> sa uprostred zadných koncových svetiel, čo vytvára dojem uzavretej sveteln</w:t>
      </w:r>
      <w:r>
        <w:rPr>
          <w:rFonts w:ascii="Calibri" w:hAnsi="Calibri" w:cs="Arial"/>
          <w:color w:val="auto"/>
          <w:sz w:val="22"/>
          <w:szCs w:val="22"/>
          <w:lang w:val="sk-SK"/>
        </w:rPr>
        <w:t>ej</w:t>
      </w: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 xml:space="preserve"> slučky.</w:t>
      </w:r>
    </w:p>
    <w:p w:rsidR="004F6AAB" w:rsidRPr="0054425A" w:rsidRDefault="004F6AAB" w:rsidP="00D73B8E">
      <w:pPr>
        <w:pStyle w:val="BodyCopy"/>
        <w:spacing w:before="0" w:after="0" w:line="360" w:lineRule="auto"/>
        <w:rPr>
          <w:rFonts w:ascii="Calibri" w:hAnsi="Calibri" w:cs="Arial"/>
          <w:color w:val="auto"/>
          <w:sz w:val="22"/>
          <w:szCs w:val="22"/>
          <w:lang w:val="sk-SK"/>
        </w:rPr>
      </w:pP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>Vzhľad zadnej časti dopĺňa integrovaný spojler vo veku batožinového priestoru, ktorý prispieva k lepšej aerodynamike</w:t>
      </w:r>
      <w:r>
        <w:rPr>
          <w:rFonts w:ascii="Calibri" w:hAnsi="Calibri" w:cs="Arial"/>
          <w:color w:val="auto"/>
          <w:sz w:val="22"/>
          <w:szCs w:val="22"/>
          <w:lang w:val="sk-SK"/>
        </w:rPr>
        <w:t>,</w:t>
      </w: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 xml:space="preserve"> a tiež miesto pre ŠPZ, ktoré je zhodné s pôvodným modelom 124 Spider. Dve koncovky výfuku potom pod</w:t>
      </w:r>
      <w:r>
        <w:rPr>
          <w:rFonts w:ascii="Calibri" w:hAnsi="Calibri" w:cs="Arial"/>
          <w:color w:val="auto"/>
          <w:sz w:val="22"/>
          <w:szCs w:val="22"/>
          <w:lang w:val="sk-SK"/>
        </w:rPr>
        <w:t>trhujú</w:t>
      </w: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 xml:space="preserve"> výkonové schopnosti motora. </w:t>
      </w:r>
    </w:p>
    <w:p w:rsidR="004F6AAB" w:rsidRPr="0054425A" w:rsidRDefault="004F6AAB" w:rsidP="004624EF">
      <w:pPr>
        <w:pStyle w:val="BodyCopy"/>
        <w:spacing w:before="0" w:after="0" w:line="360" w:lineRule="auto"/>
        <w:rPr>
          <w:rFonts w:ascii="Calibri" w:hAnsi="Calibri" w:cs="Arial"/>
          <w:color w:val="auto"/>
          <w:sz w:val="22"/>
          <w:szCs w:val="22"/>
          <w:lang w:val="sk-SK"/>
        </w:rPr>
      </w:pPr>
    </w:p>
    <w:p w:rsidR="004F6AAB" w:rsidRPr="0054425A" w:rsidRDefault="004F6AAB" w:rsidP="00AF5872">
      <w:pPr>
        <w:pStyle w:val="BodyCopy"/>
        <w:spacing w:before="0" w:after="0" w:line="360" w:lineRule="auto"/>
        <w:rPr>
          <w:rFonts w:ascii="Calibri" w:hAnsi="Calibri" w:cs="Arial"/>
          <w:b/>
          <w:i/>
          <w:color w:val="auto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i/>
          <w:color w:val="auto"/>
          <w:sz w:val="22"/>
          <w:szCs w:val="22"/>
          <w:lang w:val="sk-SK"/>
        </w:rPr>
        <w:t>Dizajn interiéru</w:t>
      </w:r>
    </w:p>
    <w:p w:rsidR="004F6AAB" w:rsidRDefault="004F6AAB" w:rsidP="006942DD">
      <w:pPr>
        <w:pStyle w:val="BodyCopy"/>
        <w:spacing w:before="0" w:after="0" w:line="360" w:lineRule="auto"/>
        <w:rPr>
          <w:rFonts w:ascii="Calibri" w:hAnsi="Calibri"/>
          <w:bCs/>
          <w:iCs/>
          <w:color w:val="auto"/>
          <w:sz w:val="22"/>
          <w:szCs w:val="22"/>
          <w:lang w:val="sk-SK"/>
        </w:rPr>
      </w:pPr>
      <w:r w:rsidRPr="0054425A">
        <w:rPr>
          <w:rFonts w:ascii="Calibri" w:hAnsi="Calibri"/>
          <w:bCs/>
          <w:iCs/>
          <w:color w:val="auto"/>
          <w:sz w:val="22"/>
          <w:szCs w:val="22"/>
          <w:lang w:val="sk-SK"/>
        </w:rPr>
        <w:t>Celý interiér zdobia štýlové a prémiové materiály: koža na sedadlách, volante a radiacej páke, eko kož</w:t>
      </w:r>
      <w:r>
        <w:rPr>
          <w:rFonts w:ascii="Calibri" w:hAnsi="Calibri"/>
          <w:bCs/>
          <w:iCs/>
          <w:color w:val="auto"/>
          <w:sz w:val="22"/>
          <w:szCs w:val="22"/>
          <w:lang w:val="sk-SK"/>
        </w:rPr>
        <w:t>a</w:t>
      </w:r>
      <w:r w:rsidRPr="0054425A">
        <w:rPr>
          <w:rFonts w:ascii="Calibri" w:hAnsi="Calibri"/>
          <w:bCs/>
          <w:iCs/>
          <w:color w:val="auto"/>
          <w:sz w:val="22"/>
          <w:szCs w:val="22"/>
          <w:lang w:val="sk-SK"/>
        </w:rPr>
        <w:t xml:space="preserve"> na obložen</w:t>
      </w:r>
      <w:r>
        <w:rPr>
          <w:rFonts w:ascii="Calibri" w:hAnsi="Calibri"/>
          <w:bCs/>
          <w:iCs/>
          <w:color w:val="auto"/>
          <w:sz w:val="22"/>
          <w:szCs w:val="22"/>
          <w:lang w:val="sk-SK"/>
        </w:rPr>
        <w:t>í</w:t>
      </w:r>
      <w:r w:rsidRPr="0054425A">
        <w:rPr>
          <w:rFonts w:ascii="Calibri" w:hAnsi="Calibri"/>
          <w:bCs/>
          <w:iCs/>
          <w:color w:val="auto"/>
          <w:sz w:val="22"/>
          <w:szCs w:val="22"/>
          <w:lang w:val="sk-SK"/>
        </w:rPr>
        <w:t xml:space="preserve"> dverí a prístrojovom paneli a mäkké materiály na zvyšku plôch. Na prvý pohľad sa tu talianska remeselná zručnosť snúbi s moder</w:t>
      </w:r>
      <w:r>
        <w:rPr>
          <w:rFonts w:ascii="Calibri" w:hAnsi="Calibri"/>
          <w:bCs/>
          <w:iCs/>
          <w:color w:val="auto"/>
          <w:sz w:val="22"/>
          <w:szCs w:val="22"/>
          <w:lang w:val="sk-SK"/>
        </w:rPr>
        <w:t>nými technológiami značky Fiat.</w:t>
      </w:r>
    </w:p>
    <w:p w:rsidR="004F6AAB" w:rsidRDefault="004F6AAB" w:rsidP="006942DD">
      <w:pPr>
        <w:pStyle w:val="BodyCopy"/>
        <w:spacing w:before="0" w:after="0" w:line="360" w:lineRule="auto"/>
        <w:rPr>
          <w:rFonts w:ascii="Calibri" w:hAnsi="Calibri"/>
          <w:bCs/>
          <w:iCs/>
          <w:color w:val="auto"/>
          <w:sz w:val="22"/>
          <w:szCs w:val="22"/>
          <w:lang w:val="sk-SK"/>
        </w:rPr>
      </w:pPr>
    </w:p>
    <w:p w:rsidR="004F6AAB" w:rsidRPr="0054425A" w:rsidRDefault="004F6AAB" w:rsidP="006942DD">
      <w:pPr>
        <w:pStyle w:val="BodyCopy"/>
        <w:spacing w:before="0" w:after="0" w:line="360" w:lineRule="auto"/>
        <w:rPr>
          <w:rFonts w:ascii="Calibri" w:hAnsi="Calibri"/>
          <w:bCs/>
          <w:iCs/>
          <w:color w:val="auto"/>
          <w:sz w:val="22"/>
          <w:szCs w:val="22"/>
          <w:lang w:val="sk-SK"/>
        </w:rPr>
      </w:pPr>
      <w:r w:rsidRPr="0054425A">
        <w:rPr>
          <w:rFonts w:ascii="Calibri" w:hAnsi="Calibri"/>
          <w:bCs/>
          <w:iCs/>
          <w:color w:val="auto"/>
          <w:sz w:val="22"/>
          <w:szCs w:val="22"/>
          <w:lang w:val="sk-SK"/>
        </w:rPr>
        <w:t>Interiér modelu Fiat 124 Spider bol navrhnutý a skonštruovaný so zvláštnym zreteľom na posádku. Vysoko vyspelá ergonómia je viditeľná</w:t>
      </w:r>
      <w:r>
        <w:rPr>
          <w:rFonts w:ascii="Calibri" w:hAnsi="Calibri"/>
          <w:bCs/>
          <w:iCs/>
          <w:color w:val="auto"/>
          <w:sz w:val="22"/>
          <w:szCs w:val="22"/>
          <w:lang w:val="sk-SK"/>
        </w:rPr>
        <w:t xml:space="preserve"> na volante, pedáloch aj radiacej</w:t>
      </w:r>
      <w:r w:rsidRPr="0054425A">
        <w:rPr>
          <w:rFonts w:ascii="Calibri" w:hAnsi="Calibri"/>
          <w:bCs/>
          <w:iCs/>
          <w:color w:val="auto"/>
          <w:sz w:val="22"/>
          <w:szCs w:val="22"/>
          <w:lang w:val="sk-SK"/>
        </w:rPr>
        <w:t xml:space="preserve"> p</w:t>
      </w:r>
      <w:r>
        <w:rPr>
          <w:rFonts w:ascii="Calibri" w:hAnsi="Calibri"/>
          <w:bCs/>
          <w:iCs/>
          <w:color w:val="auto"/>
          <w:sz w:val="22"/>
          <w:szCs w:val="22"/>
          <w:lang w:val="sk-SK"/>
        </w:rPr>
        <w:t>áke</w:t>
      </w:r>
      <w:r w:rsidRPr="0054425A">
        <w:rPr>
          <w:rFonts w:ascii="Calibri" w:hAnsi="Calibri"/>
          <w:bCs/>
          <w:iCs/>
          <w:color w:val="auto"/>
          <w:sz w:val="22"/>
          <w:szCs w:val="22"/>
          <w:lang w:val="sk-SK"/>
        </w:rPr>
        <w:t>, ktoré sú počas jazdy veľmi ľahko obsluhovateľné.</w:t>
      </w:r>
    </w:p>
    <w:p w:rsidR="004F6AAB" w:rsidRPr="0054425A" w:rsidRDefault="004F6AAB" w:rsidP="006942DD">
      <w:pPr>
        <w:pStyle w:val="BodyCopy"/>
        <w:spacing w:before="0" w:after="0" w:line="360" w:lineRule="auto"/>
        <w:rPr>
          <w:rFonts w:ascii="Calibri" w:hAnsi="Calibri"/>
          <w:bCs/>
          <w:iCs/>
          <w:color w:val="auto"/>
          <w:sz w:val="22"/>
          <w:szCs w:val="22"/>
          <w:lang w:val="sk-SK"/>
        </w:rPr>
      </w:pPr>
      <w:r w:rsidRPr="0054425A">
        <w:rPr>
          <w:rFonts w:ascii="Calibri" w:hAnsi="Calibri"/>
          <w:bCs/>
          <w:iCs/>
          <w:color w:val="auto"/>
          <w:sz w:val="22"/>
          <w:szCs w:val="22"/>
          <w:lang w:val="sk-SK"/>
        </w:rPr>
        <w:t>Prístrojový panel má jedinečný dizajn s farebnou čelnou časťou a využíva na dotyk mäkké materiály.</w:t>
      </w:r>
    </w:p>
    <w:p w:rsidR="004F6AAB" w:rsidRPr="0054425A" w:rsidRDefault="004F6AAB" w:rsidP="006942DD">
      <w:pPr>
        <w:pStyle w:val="BodyCopy"/>
        <w:spacing w:before="0" w:after="0" w:line="360" w:lineRule="auto"/>
        <w:rPr>
          <w:rFonts w:ascii="Calibri" w:hAnsi="Calibri"/>
          <w:bCs/>
          <w:iCs/>
          <w:color w:val="auto"/>
          <w:sz w:val="22"/>
          <w:szCs w:val="22"/>
          <w:lang w:val="sk-SK"/>
        </w:rPr>
      </w:pPr>
      <w:r w:rsidRPr="0054425A">
        <w:rPr>
          <w:rFonts w:ascii="Calibri" w:hAnsi="Calibri"/>
          <w:bCs/>
          <w:iCs/>
          <w:color w:val="auto"/>
          <w:sz w:val="22"/>
          <w:szCs w:val="22"/>
          <w:lang w:val="sk-SK"/>
        </w:rPr>
        <w:t>Volant je veľmi ergonomický a doslova nabáda k uchopeniu. Potiahnutý je prémiov</w:t>
      </w:r>
      <w:r>
        <w:rPr>
          <w:rFonts w:ascii="Calibri" w:hAnsi="Calibri"/>
          <w:bCs/>
          <w:iCs/>
          <w:color w:val="auto"/>
          <w:sz w:val="22"/>
          <w:szCs w:val="22"/>
          <w:lang w:val="sk-SK"/>
        </w:rPr>
        <w:t>ou</w:t>
      </w:r>
      <w:r w:rsidRPr="0054425A">
        <w:rPr>
          <w:rFonts w:ascii="Calibri" w:hAnsi="Calibri"/>
          <w:bCs/>
          <w:iCs/>
          <w:color w:val="auto"/>
          <w:sz w:val="22"/>
          <w:szCs w:val="22"/>
          <w:lang w:val="sk-SK"/>
        </w:rPr>
        <w:t xml:space="preserve"> zrnit</w:t>
      </w:r>
      <w:r>
        <w:rPr>
          <w:rFonts w:ascii="Calibri" w:hAnsi="Calibri"/>
          <w:bCs/>
          <w:iCs/>
          <w:color w:val="auto"/>
          <w:sz w:val="22"/>
          <w:szCs w:val="22"/>
          <w:lang w:val="sk-SK"/>
        </w:rPr>
        <w:t>ou</w:t>
      </w:r>
      <w:r w:rsidRPr="0054425A">
        <w:rPr>
          <w:rFonts w:ascii="Calibri" w:hAnsi="Calibri"/>
          <w:bCs/>
          <w:iCs/>
          <w:color w:val="auto"/>
          <w:sz w:val="22"/>
          <w:szCs w:val="22"/>
          <w:lang w:val="sk-SK"/>
        </w:rPr>
        <w:t xml:space="preserve"> kožou. Sedadlá s ľahkou sieťovanou vnútornou štruktúrou majú jedinečne tvarované výplne a čalúnenie. Ich tvar je veľmi ergonomický a vodičovi </w:t>
      </w:r>
      <w:r>
        <w:rPr>
          <w:rFonts w:ascii="Calibri" w:hAnsi="Calibri"/>
          <w:bCs/>
          <w:iCs/>
          <w:color w:val="auto"/>
          <w:sz w:val="22"/>
          <w:szCs w:val="22"/>
          <w:lang w:val="sk-SK"/>
        </w:rPr>
        <w:t>aj</w:t>
      </w:r>
      <w:r w:rsidRPr="0054425A">
        <w:rPr>
          <w:rFonts w:ascii="Calibri" w:hAnsi="Calibri"/>
          <w:bCs/>
          <w:iCs/>
          <w:color w:val="auto"/>
          <w:sz w:val="22"/>
          <w:szCs w:val="22"/>
          <w:lang w:val="sk-SK"/>
        </w:rPr>
        <w:t xml:space="preserve"> spolujazdcovi poskytujú vysokú mieru komfortu. Obložen</w:t>
      </w:r>
      <w:r>
        <w:rPr>
          <w:rFonts w:ascii="Calibri" w:hAnsi="Calibri"/>
          <w:bCs/>
          <w:iCs/>
          <w:color w:val="auto"/>
          <w:sz w:val="22"/>
          <w:szCs w:val="22"/>
          <w:lang w:val="sk-SK"/>
        </w:rPr>
        <w:t>ie</w:t>
      </w:r>
      <w:r w:rsidRPr="0054425A">
        <w:rPr>
          <w:rFonts w:ascii="Calibri" w:hAnsi="Calibri"/>
          <w:bCs/>
          <w:iCs/>
          <w:color w:val="auto"/>
          <w:sz w:val="22"/>
          <w:szCs w:val="22"/>
          <w:lang w:val="sk-SK"/>
        </w:rPr>
        <w:t xml:space="preserve"> dverí je vyrobené z mäkkých prémiových materiálov a zušľachtené </w:t>
      </w:r>
      <w:r>
        <w:rPr>
          <w:rFonts w:ascii="Calibri" w:hAnsi="Calibri"/>
          <w:bCs/>
          <w:iCs/>
          <w:color w:val="auto"/>
          <w:sz w:val="22"/>
          <w:szCs w:val="22"/>
          <w:lang w:val="sk-SK"/>
        </w:rPr>
        <w:t xml:space="preserve">kľukami v </w:t>
      </w:r>
      <w:r w:rsidRPr="0054425A">
        <w:rPr>
          <w:rFonts w:ascii="Calibri" w:hAnsi="Calibri"/>
          <w:bCs/>
          <w:iCs/>
          <w:color w:val="auto"/>
          <w:sz w:val="22"/>
          <w:szCs w:val="22"/>
          <w:lang w:val="sk-SK"/>
        </w:rPr>
        <w:t>matne strieborn</w:t>
      </w:r>
      <w:r>
        <w:rPr>
          <w:rFonts w:ascii="Calibri" w:hAnsi="Calibri"/>
          <w:bCs/>
          <w:iCs/>
          <w:color w:val="auto"/>
          <w:sz w:val="22"/>
          <w:szCs w:val="22"/>
          <w:lang w:val="sk-SK"/>
        </w:rPr>
        <w:t>ej farbe.</w:t>
      </w:r>
    </w:p>
    <w:p w:rsidR="004F6AAB" w:rsidRPr="0054425A" w:rsidRDefault="004F6AAB" w:rsidP="006942DD">
      <w:pPr>
        <w:pStyle w:val="BodyCopy"/>
        <w:spacing w:before="0" w:after="0" w:line="360" w:lineRule="auto"/>
        <w:rPr>
          <w:rFonts w:ascii="Calibri" w:hAnsi="Calibri" w:cs="Arial"/>
          <w:color w:val="auto"/>
          <w:sz w:val="22"/>
          <w:szCs w:val="22"/>
          <w:lang w:val="sk-SK"/>
        </w:rPr>
      </w:pPr>
      <w:r w:rsidRPr="0054425A">
        <w:rPr>
          <w:rFonts w:ascii="Calibri" w:hAnsi="Calibri"/>
          <w:bCs/>
          <w:iCs/>
          <w:color w:val="auto"/>
          <w:sz w:val="22"/>
          <w:szCs w:val="22"/>
          <w:lang w:val="sk-SK"/>
        </w:rPr>
        <w:t xml:space="preserve">Pred vodičom sa nachádza kaplnka </w:t>
      </w:r>
      <w:r>
        <w:rPr>
          <w:rFonts w:ascii="Calibri" w:hAnsi="Calibri"/>
          <w:bCs/>
          <w:iCs/>
          <w:color w:val="auto"/>
          <w:sz w:val="22"/>
          <w:szCs w:val="22"/>
          <w:lang w:val="sk-SK"/>
        </w:rPr>
        <w:t>s tromi kruhovými kontrolnými ukazovateľmi</w:t>
      </w:r>
      <w:r w:rsidRPr="0054425A">
        <w:rPr>
          <w:rFonts w:ascii="Calibri" w:hAnsi="Calibri"/>
          <w:bCs/>
          <w:iCs/>
          <w:color w:val="auto"/>
          <w:sz w:val="22"/>
          <w:szCs w:val="22"/>
          <w:lang w:val="sk-SK"/>
        </w:rPr>
        <w:t>, pričom ich dominantou je prostredný otáčkomer. Aj tento detail na prvý pohľad prezrádza na výkon orientovanú povahu vozidla</w:t>
      </w: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>.</w:t>
      </w:r>
    </w:p>
    <w:p w:rsidR="004F6AAB" w:rsidRPr="0054425A" w:rsidRDefault="004F6AAB" w:rsidP="006942DD">
      <w:pPr>
        <w:pStyle w:val="BodyCopy"/>
        <w:spacing w:before="0" w:after="0" w:line="360" w:lineRule="auto"/>
        <w:rPr>
          <w:rFonts w:ascii="Calibri" w:hAnsi="Calibri" w:cs="Arial"/>
          <w:color w:val="auto"/>
          <w:sz w:val="22"/>
          <w:szCs w:val="22"/>
          <w:lang w:val="sk-SK"/>
        </w:rPr>
      </w:pPr>
    </w:p>
    <w:p w:rsidR="004F6AAB" w:rsidRPr="0054425A" w:rsidRDefault="004F6AAB" w:rsidP="00AF5872">
      <w:pPr>
        <w:pStyle w:val="BodyCopy"/>
        <w:spacing w:before="0" w:after="0" w:line="360" w:lineRule="auto"/>
        <w:rPr>
          <w:rFonts w:ascii="Calibri" w:hAnsi="Calibri" w:cs="Arial"/>
          <w:color w:val="auto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i/>
          <w:color w:val="auto"/>
          <w:sz w:val="22"/>
          <w:szCs w:val="22"/>
          <w:lang w:val="sk-SK"/>
        </w:rPr>
        <w:t>124 Spider</w:t>
      </w:r>
      <w:r w:rsidRPr="0054425A">
        <w:rPr>
          <w:rFonts w:ascii="Calibri" w:hAnsi="Calibri" w:cs="Arial"/>
          <w:b/>
          <w:color w:val="auto"/>
          <w:sz w:val="22"/>
          <w:szCs w:val="22"/>
          <w:lang w:val="sk-SK"/>
        </w:rPr>
        <w:t xml:space="preserve"> </w:t>
      </w:r>
      <w:r w:rsidRPr="0054425A">
        <w:rPr>
          <w:rFonts w:ascii="Calibri" w:hAnsi="Calibri" w:cs="Arial"/>
          <w:b/>
          <w:color w:val="auto"/>
          <w:sz w:val="22"/>
          <w:szCs w:val="22"/>
          <w:lang w:val="sk-SK"/>
        </w:rPr>
        <w:br/>
      </w:r>
      <w:r>
        <w:rPr>
          <w:rFonts w:ascii="Calibri" w:hAnsi="Calibri" w:cs="Arial"/>
          <w:color w:val="auto"/>
          <w:sz w:val="22"/>
          <w:szCs w:val="22"/>
          <w:lang w:val="sk-SK"/>
        </w:rPr>
        <w:t>Základný s</w:t>
      </w: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>tupeň výbavy 124 Spider je charakteristický dvoma koncovkami výfuku, čiernym ochranným rámom, bočnými prahovými nástavcami vo farbe karosérie a kľučkami dverí v rovnakom odtieni. V štandarde ponúka 16palcové zliatinové kolesá, čiern</w:t>
      </w:r>
      <w:r>
        <w:rPr>
          <w:rFonts w:ascii="Calibri" w:hAnsi="Calibri" w:cs="Arial"/>
          <w:color w:val="auto"/>
          <w:sz w:val="22"/>
          <w:szCs w:val="22"/>
          <w:lang w:val="sk-SK"/>
        </w:rPr>
        <w:t>e</w:t>
      </w: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 xml:space="preserve"> prémiov</w:t>
      </w:r>
      <w:r>
        <w:rPr>
          <w:rFonts w:ascii="Calibri" w:hAnsi="Calibri" w:cs="Arial"/>
          <w:color w:val="auto"/>
          <w:sz w:val="22"/>
          <w:szCs w:val="22"/>
          <w:lang w:val="sk-SK"/>
        </w:rPr>
        <w:t>é</w:t>
      </w: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 xml:space="preserve"> látková sedadlá, halogénové svetlomety, LED koncové svetlá a tempomat. Vo vnútri vozidla nájdeme na dotyk mäkké materiály, ktoré sú zvýraznené lesklo striebornými doplnkami. </w:t>
      </w:r>
    </w:p>
    <w:p w:rsidR="004F6AAB" w:rsidRPr="0054425A" w:rsidRDefault="004F6AAB" w:rsidP="00AF5872">
      <w:pPr>
        <w:pStyle w:val="BodyCopy"/>
        <w:spacing w:before="0" w:after="0" w:line="360" w:lineRule="auto"/>
        <w:rPr>
          <w:rFonts w:ascii="Calibri" w:hAnsi="Calibri" w:cs="Arial"/>
          <w:color w:val="auto"/>
          <w:sz w:val="22"/>
          <w:szCs w:val="22"/>
          <w:lang w:val="sk-SK"/>
        </w:rPr>
      </w:pP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 xml:space="preserve"> </w:t>
      </w:r>
    </w:p>
    <w:p w:rsidR="004F6AAB" w:rsidRPr="0054425A" w:rsidRDefault="004F6AAB" w:rsidP="00D73B8E">
      <w:pPr>
        <w:pStyle w:val="BodyCopy"/>
        <w:spacing w:line="360" w:lineRule="auto"/>
        <w:rPr>
          <w:rFonts w:ascii="Calibri" w:hAnsi="Calibri" w:cs="Arial"/>
          <w:color w:val="auto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i/>
          <w:color w:val="auto"/>
          <w:sz w:val="22"/>
          <w:szCs w:val="22"/>
          <w:lang w:val="sk-SK"/>
        </w:rPr>
        <w:t xml:space="preserve">Lusso </w:t>
      </w:r>
      <w:r w:rsidRPr="0054425A">
        <w:rPr>
          <w:rFonts w:ascii="Calibri" w:hAnsi="Calibri" w:cs="Arial"/>
          <w:b/>
          <w:color w:val="auto"/>
          <w:sz w:val="22"/>
          <w:szCs w:val="22"/>
          <w:lang w:val="sk-SK"/>
        </w:rPr>
        <w:br/>
      </w: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>Verzia Lusso (Luxury) pridáva k verzii 124 Spider štandardne 17palcové zliatinové kolesá, strieborne lakovaný rám čelného okna a kryt ochranného oblúku, dvojité chrómované koncovky výfuku a hmlové svetlá. Interiér je charakteristický prémiovými koženými sedadlami v odtieni Nero (čierna alebo v odtieni Saddle), čalúnen</w:t>
      </w:r>
      <w:r>
        <w:rPr>
          <w:rFonts w:ascii="Calibri" w:hAnsi="Calibri" w:cs="Arial"/>
          <w:color w:val="auto"/>
          <w:sz w:val="22"/>
          <w:szCs w:val="22"/>
          <w:lang w:val="sk-SK"/>
        </w:rPr>
        <w:t>ou</w:t>
      </w: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 xml:space="preserve"> kaplnkou s kontrolnými ukazovateľmi s viditeľným prešívaním a automatickou klimatizáciou.</w:t>
      </w:r>
    </w:p>
    <w:p w:rsidR="004F6AAB" w:rsidRPr="0054425A" w:rsidRDefault="004F6AAB" w:rsidP="00D73B8E">
      <w:pPr>
        <w:pStyle w:val="BodyCopy"/>
        <w:spacing w:before="0" w:after="0" w:line="360" w:lineRule="auto"/>
        <w:rPr>
          <w:rFonts w:ascii="Calibri" w:hAnsi="Calibri" w:cs="Arial"/>
          <w:color w:val="auto"/>
          <w:sz w:val="22"/>
          <w:szCs w:val="22"/>
          <w:lang w:val="sk-SK"/>
        </w:rPr>
      </w:pP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>Oba modely sú ponúkané v ôsmich odtieňoch karosérie: Rosso Passione (červená), Bianco Gelato (</w:t>
      </w:r>
      <w:r>
        <w:rPr>
          <w:rFonts w:ascii="Calibri" w:hAnsi="Calibri" w:cs="Arial"/>
          <w:color w:val="auto"/>
          <w:sz w:val="22"/>
          <w:szCs w:val="22"/>
          <w:lang w:val="sk-SK"/>
        </w:rPr>
        <w:t>biela</w:t>
      </w: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>), Nero Cinema (č</w:t>
      </w:r>
      <w:r>
        <w:rPr>
          <w:rFonts w:ascii="Calibri" w:hAnsi="Calibri" w:cs="Arial"/>
          <w:color w:val="auto"/>
          <w:sz w:val="22"/>
          <w:szCs w:val="22"/>
          <w:lang w:val="sk-SK"/>
        </w:rPr>
        <w:t>i</w:t>
      </w: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>ern</w:t>
      </w:r>
      <w:r>
        <w:rPr>
          <w:rFonts w:ascii="Calibri" w:hAnsi="Calibri" w:cs="Arial"/>
          <w:color w:val="auto"/>
          <w:sz w:val="22"/>
          <w:szCs w:val="22"/>
          <w:lang w:val="sk-SK"/>
        </w:rPr>
        <w:t>a</w:t>
      </w: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 xml:space="preserve"> metalíza), Grigio Argento (</w:t>
      </w:r>
      <w:r>
        <w:rPr>
          <w:rFonts w:ascii="Calibri" w:hAnsi="Calibri" w:cs="Arial"/>
          <w:color w:val="auto"/>
          <w:sz w:val="22"/>
          <w:szCs w:val="22"/>
          <w:lang w:val="sk-SK"/>
        </w:rPr>
        <w:t>sivá</w:t>
      </w: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 xml:space="preserve"> metalíza), Grigio Moda (tmav</w:t>
      </w:r>
      <w:r>
        <w:rPr>
          <w:rFonts w:ascii="Calibri" w:hAnsi="Calibri" w:cs="Arial"/>
          <w:color w:val="auto"/>
          <w:sz w:val="22"/>
          <w:szCs w:val="22"/>
          <w:lang w:val="sk-SK"/>
        </w:rPr>
        <w:t>o sivá</w:t>
      </w: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 xml:space="preserve"> metalíza)</w:t>
      </w:r>
      <w:r>
        <w:rPr>
          <w:rFonts w:ascii="Calibri" w:hAnsi="Calibri" w:cs="Arial"/>
          <w:color w:val="auto"/>
          <w:sz w:val="22"/>
          <w:szCs w:val="22"/>
          <w:lang w:val="sk-SK"/>
        </w:rPr>
        <w:t>,</w:t>
      </w: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 xml:space="preserve"> Bronzo Magnetico (bronzová metalíza), Azzurro Italia (az</w:t>
      </w:r>
      <w:r>
        <w:rPr>
          <w:rFonts w:ascii="Calibri" w:hAnsi="Calibri" w:cs="Arial"/>
          <w:color w:val="auto"/>
          <w:sz w:val="22"/>
          <w:szCs w:val="22"/>
          <w:lang w:val="sk-SK"/>
        </w:rPr>
        <w:t>ú</w:t>
      </w: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>rová metalíza) a</w:t>
      </w:r>
      <w:r>
        <w:rPr>
          <w:rFonts w:ascii="Calibri" w:hAnsi="Calibri" w:cs="Arial"/>
          <w:color w:val="auto"/>
          <w:sz w:val="22"/>
          <w:szCs w:val="22"/>
          <w:lang w:val="sk-SK"/>
        </w:rPr>
        <w:t> </w:t>
      </w: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>t</w:t>
      </w:r>
      <w:r>
        <w:rPr>
          <w:rFonts w:ascii="Calibri" w:hAnsi="Calibri" w:cs="Arial"/>
          <w:color w:val="auto"/>
          <w:sz w:val="22"/>
          <w:szCs w:val="22"/>
          <w:lang w:val="sk-SK"/>
        </w:rPr>
        <w:t>rojvrstvová biela</w:t>
      </w:r>
      <w:r w:rsidRPr="0054425A">
        <w:rPr>
          <w:rFonts w:ascii="Calibri" w:hAnsi="Calibri" w:cs="Arial"/>
          <w:color w:val="auto"/>
          <w:sz w:val="22"/>
          <w:szCs w:val="22"/>
          <w:lang w:val="sk-SK"/>
        </w:rPr>
        <w:t xml:space="preserve"> Bianco Ghiaccio.</w:t>
      </w:r>
    </w:p>
    <w:p w:rsidR="004F6AAB" w:rsidRPr="0054425A" w:rsidRDefault="004F6AAB" w:rsidP="00AF5872">
      <w:pPr>
        <w:pStyle w:val="subhead"/>
        <w:spacing w:before="0" w:after="0" w:line="360" w:lineRule="auto"/>
        <w:ind w:left="720"/>
        <w:rPr>
          <w:b/>
          <w:sz w:val="28"/>
          <w:szCs w:val="28"/>
          <w:lang w:val="sk-SK"/>
        </w:rPr>
      </w:pPr>
    </w:p>
    <w:p w:rsidR="004F6AAB" w:rsidRPr="0054425A" w:rsidRDefault="004F6AAB" w:rsidP="00AF5872">
      <w:pPr>
        <w:pStyle w:val="subhead"/>
        <w:spacing w:before="0" w:after="0" w:line="360" w:lineRule="auto"/>
        <w:rPr>
          <w:rFonts w:ascii="Calibri" w:hAnsi="Calibri" w:cs="Arial"/>
          <w:b/>
          <w:color w:val="0D0D0D"/>
          <w:sz w:val="28"/>
          <w:szCs w:val="28"/>
          <w:lang w:val="sk-SK"/>
        </w:rPr>
      </w:pPr>
    </w:p>
    <w:p w:rsidR="004F6AAB" w:rsidRPr="0054425A" w:rsidRDefault="004F6AAB" w:rsidP="00AF5872">
      <w:pPr>
        <w:pStyle w:val="subhead"/>
        <w:spacing w:before="0" w:after="0" w:line="360" w:lineRule="auto"/>
        <w:rPr>
          <w:rFonts w:ascii="Calibri" w:hAnsi="Calibri" w:cs="Arial"/>
          <w:b/>
          <w:color w:val="0D0D0D"/>
          <w:sz w:val="28"/>
          <w:szCs w:val="28"/>
          <w:lang w:val="sk-SK"/>
        </w:rPr>
      </w:pPr>
    </w:p>
    <w:p w:rsidR="004F6AAB" w:rsidRPr="0054425A" w:rsidRDefault="004F6AAB" w:rsidP="00AF5872">
      <w:pPr>
        <w:pStyle w:val="subhead"/>
        <w:spacing w:before="0" w:after="0" w:line="360" w:lineRule="auto"/>
        <w:rPr>
          <w:rFonts w:ascii="Calibri" w:hAnsi="Calibri" w:cs="Arial"/>
          <w:b/>
          <w:color w:val="0D0D0D"/>
          <w:sz w:val="28"/>
          <w:szCs w:val="28"/>
          <w:lang w:val="sk-SK"/>
        </w:rPr>
      </w:pPr>
    </w:p>
    <w:p w:rsidR="004F6AAB" w:rsidRPr="0054425A" w:rsidRDefault="004F6AAB" w:rsidP="00AF5872">
      <w:pPr>
        <w:pStyle w:val="subhead"/>
        <w:spacing w:before="0" w:after="0" w:line="360" w:lineRule="auto"/>
        <w:rPr>
          <w:rFonts w:ascii="Calibri" w:hAnsi="Calibri" w:cs="Arial"/>
          <w:b/>
          <w:color w:val="0D0D0D"/>
          <w:sz w:val="28"/>
          <w:szCs w:val="28"/>
          <w:lang w:val="sk-SK"/>
        </w:rPr>
      </w:pPr>
    </w:p>
    <w:p w:rsidR="004F6AAB" w:rsidRPr="0054425A" w:rsidRDefault="004F6AAB" w:rsidP="00AF5872">
      <w:pPr>
        <w:pStyle w:val="subhead"/>
        <w:spacing w:before="0" w:after="0" w:line="360" w:lineRule="auto"/>
        <w:rPr>
          <w:rFonts w:ascii="Calibri" w:hAnsi="Calibri" w:cs="Arial"/>
          <w:b/>
          <w:color w:val="0D0D0D"/>
          <w:sz w:val="28"/>
          <w:szCs w:val="28"/>
          <w:lang w:val="sk-SK"/>
        </w:rPr>
      </w:pPr>
    </w:p>
    <w:p w:rsidR="004F6AAB" w:rsidRPr="0054425A" w:rsidRDefault="004F6AAB" w:rsidP="00AF5872">
      <w:pPr>
        <w:pStyle w:val="subhead"/>
        <w:spacing w:before="0" w:after="0" w:line="360" w:lineRule="auto"/>
        <w:rPr>
          <w:rFonts w:ascii="Calibri" w:hAnsi="Calibri" w:cs="Arial"/>
          <w:b/>
          <w:color w:val="0D0D0D"/>
          <w:sz w:val="28"/>
          <w:szCs w:val="28"/>
          <w:lang w:val="sk-SK"/>
        </w:rPr>
      </w:pPr>
    </w:p>
    <w:p w:rsidR="004F6AAB" w:rsidRPr="0054425A" w:rsidRDefault="004F6AAB" w:rsidP="00AF5872">
      <w:pPr>
        <w:pStyle w:val="subhead"/>
        <w:spacing w:before="0" w:after="0" w:line="360" w:lineRule="auto"/>
        <w:rPr>
          <w:rFonts w:ascii="Calibri" w:hAnsi="Calibri" w:cs="Arial"/>
          <w:b/>
          <w:color w:val="0D0D0D"/>
          <w:sz w:val="28"/>
          <w:szCs w:val="28"/>
          <w:lang w:val="sk-SK"/>
        </w:rPr>
      </w:pPr>
    </w:p>
    <w:p w:rsidR="004F6AAB" w:rsidRPr="0054425A" w:rsidRDefault="004F6AAB" w:rsidP="00AF5872">
      <w:pPr>
        <w:pStyle w:val="subhead"/>
        <w:spacing w:before="0" w:after="0" w:line="360" w:lineRule="auto"/>
        <w:rPr>
          <w:rFonts w:ascii="Calibri" w:hAnsi="Calibri" w:cs="Arial"/>
          <w:b/>
          <w:color w:val="0D0D0D"/>
          <w:sz w:val="28"/>
          <w:szCs w:val="28"/>
          <w:lang w:val="sk-SK"/>
        </w:rPr>
      </w:pPr>
    </w:p>
    <w:p w:rsidR="004F6AAB" w:rsidRPr="0054425A" w:rsidRDefault="004F6AAB" w:rsidP="00AF5872">
      <w:pPr>
        <w:pStyle w:val="subhead"/>
        <w:spacing w:before="0" w:after="0" w:line="360" w:lineRule="auto"/>
        <w:rPr>
          <w:rFonts w:ascii="Calibri" w:hAnsi="Calibri" w:cs="Arial"/>
          <w:b/>
          <w:color w:val="0D0D0D"/>
          <w:sz w:val="28"/>
          <w:szCs w:val="28"/>
          <w:lang w:val="sk-SK"/>
        </w:rPr>
      </w:pPr>
    </w:p>
    <w:p w:rsidR="004F6AAB" w:rsidRPr="0054425A" w:rsidRDefault="004F6AAB" w:rsidP="00AF5872">
      <w:pPr>
        <w:pStyle w:val="subhead"/>
        <w:spacing w:before="0" w:after="0" w:line="360" w:lineRule="auto"/>
        <w:rPr>
          <w:rFonts w:ascii="Calibri" w:hAnsi="Calibri" w:cs="Arial"/>
          <w:b/>
          <w:color w:val="0D0D0D"/>
          <w:sz w:val="28"/>
          <w:szCs w:val="28"/>
          <w:lang w:val="sk-SK"/>
        </w:rPr>
      </w:pPr>
    </w:p>
    <w:p w:rsidR="004F6AAB" w:rsidRPr="0054425A" w:rsidRDefault="004F6AAB" w:rsidP="00AF5872">
      <w:pPr>
        <w:pStyle w:val="subhead"/>
        <w:spacing w:before="0" w:after="0" w:line="360" w:lineRule="auto"/>
        <w:rPr>
          <w:rFonts w:ascii="Calibri" w:hAnsi="Calibri" w:cs="Arial"/>
          <w:b/>
          <w:color w:val="0D0D0D"/>
          <w:sz w:val="28"/>
          <w:szCs w:val="28"/>
          <w:lang w:val="sk-SK"/>
        </w:rPr>
      </w:pPr>
    </w:p>
    <w:p w:rsidR="004F6AAB" w:rsidRPr="0054425A" w:rsidRDefault="004F6AAB" w:rsidP="00AF5872">
      <w:pPr>
        <w:pStyle w:val="subhead"/>
        <w:spacing w:before="0" w:after="0" w:line="360" w:lineRule="auto"/>
        <w:rPr>
          <w:rFonts w:ascii="Calibri" w:hAnsi="Calibri" w:cs="Arial"/>
          <w:b/>
          <w:color w:val="0D0D0D"/>
          <w:sz w:val="28"/>
          <w:szCs w:val="28"/>
          <w:lang w:val="sk-SK"/>
        </w:rPr>
      </w:pPr>
    </w:p>
    <w:p w:rsidR="004F6AAB" w:rsidRPr="0054425A" w:rsidRDefault="004F6AAB" w:rsidP="00AF5872">
      <w:pPr>
        <w:spacing w:line="360" w:lineRule="auto"/>
        <w:outlineLvl w:val="0"/>
        <w:rPr>
          <w:rFonts w:cs="Arial"/>
          <w:b/>
          <w:sz w:val="28"/>
          <w:szCs w:val="28"/>
          <w:lang w:val="sk-SK"/>
        </w:rPr>
      </w:pPr>
      <w:r w:rsidRPr="0054425A">
        <w:rPr>
          <w:rFonts w:cs="Arial"/>
          <w:b/>
          <w:sz w:val="28"/>
          <w:szCs w:val="28"/>
          <w:lang w:val="sk-SK"/>
        </w:rPr>
        <w:t>Konštrukcia</w:t>
      </w:r>
    </w:p>
    <w:p w:rsidR="004F6AAB" w:rsidRPr="0054425A" w:rsidRDefault="004F6AAB" w:rsidP="00AF5872">
      <w:pPr>
        <w:spacing w:line="360" w:lineRule="auto"/>
        <w:outlineLvl w:val="0"/>
        <w:rPr>
          <w:rFonts w:cs="Arial"/>
          <w:b/>
          <w:sz w:val="28"/>
          <w:szCs w:val="28"/>
          <w:lang w:val="sk-SK"/>
        </w:rPr>
      </w:pPr>
    </w:p>
    <w:p w:rsidR="004F6AAB" w:rsidRPr="0054425A" w:rsidRDefault="004F6AAB" w:rsidP="00AF5872">
      <w:pPr>
        <w:spacing w:line="360" w:lineRule="auto"/>
        <w:outlineLvl w:val="0"/>
        <w:rPr>
          <w:rFonts w:cs="Arial"/>
          <w:sz w:val="28"/>
          <w:szCs w:val="28"/>
          <w:lang w:val="sk-SK"/>
        </w:rPr>
      </w:pPr>
      <w:r w:rsidRPr="0054425A">
        <w:rPr>
          <w:rFonts w:cs="Arial"/>
          <w:b/>
          <w:sz w:val="28"/>
          <w:szCs w:val="28"/>
          <w:lang w:val="sk-SK"/>
        </w:rPr>
        <w:t>Nový Fiat 124 Spider bol skonštruovaný pre potešenie z dynamickej jazdy</w:t>
      </w:r>
    </w:p>
    <w:p w:rsidR="004F6AAB" w:rsidRPr="0054425A" w:rsidRDefault="004F6AAB" w:rsidP="00AF5872">
      <w:pPr>
        <w:pStyle w:val="subhead"/>
        <w:spacing w:before="0" w:after="0" w:line="360" w:lineRule="auto"/>
        <w:ind w:left="720"/>
        <w:rPr>
          <w:rFonts w:ascii="Calibri" w:hAnsi="Calibri" w:cs="Arial"/>
          <w:b/>
          <w:color w:val="0D0D0D"/>
          <w:sz w:val="22"/>
          <w:szCs w:val="22"/>
          <w:lang w:val="sk-SK"/>
        </w:rPr>
      </w:pPr>
    </w:p>
    <w:p w:rsidR="004F6AAB" w:rsidRPr="0054425A" w:rsidRDefault="004F6AAB" w:rsidP="00D73B8E">
      <w:pPr>
        <w:pStyle w:val="ListParagraph"/>
        <w:numPr>
          <w:ilvl w:val="0"/>
          <w:numId w:val="7"/>
        </w:numPr>
        <w:spacing w:line="360" w:lineRule="auto"/>
        <w:ind w:left="357" w:hanging="357"/>
        <w:rPr>
          <w:rFonts w:cs="Arial"/>
          <w:b/>
          <w:color w:val="0D0D0D"/>
          <w:lang w:val="sk-SK" w:eastAsia="it-IT"/>
        </w:rPr>
      </w:pPr>
      <w:r w:rsidRPr="0054425A">
        <w:rPr>
          <w:rFonts w:cs="Arial"/>
          <w:b/>
          <w:color w:val="0D0D0D"/>
          <w:lang w:val="sk-SK" w:eastAsia="it-IT"/>
        </w:rPr>
        <w:t>Fiat 124 Spider poskytuje výkonné jazdné vlastnosti a pohon zadných kolies.</w:t>
      </w:r>
    </w:p>
    <w:p w:rsidR="004F6AAB" w:rsidRPr="0054425A" w:rsidRDefault="004F6AAB" w:rsidP="00D73B8E">
      <w:pPr>
        <w:pStyle w:val="ListParagraph"/>
        <w:numPr>
          <w:ilvl w:val="0"/>
          <w:numId w:val="7"/>
        </w:numPr>
        <w:spacing w:line="360" w:lineRule="auto"/>
        <w:ind w:left="357" w:hanging="357"/>
        <w:rPr>
          <w:rFonts w:cs="Arial"/>
          <w:b/>
          <w:color w:val="0D0D0D"/>
          <w:lang w:val="sk-SK" w:eastAsia="it-IT"/>
        </w:rPr>
      </w:pPr>
      <w:r w:rsidRPr="0054425A">
        <w:rPr>
          <w:rFonts w:cs="Arial"/>
          <w:b/>
          <w:color w:val="0D0D0D"/>
          <w:lang w:val="sk-SK" w:eastAsia="it-IT"/>
        </w:rPr>
        <w:t>Preplňovaný zážihový motor 1.4 MultiAir s medzichladičom stlačeného vzduchu umiestneným vpredu poskytuje výkon 140 k</w:t>
      </w:r>
      <w:r>
        <w:rPr>
          <w:rFonts w:cs="Arial"/>
          <w:b/>
          <w:color w:val="0D0D0D"/>
          <w:lang w:val="sk-SK" w:eastAsia="it-IT"/>
        </w:rPr>
        <w:t xml:space="preserve"> </w:t>
      </w:r>
      <w:r w:rsidRPr="0054425A">
        <w:rPr>
          <w:rFonts w:cs="Arial"/>
          <w:b/>
          <w:color w:val="0D0D0D"/>
          <w:lang w:val="sk-SK" w:eastAsia="it-IT"/>
        </w:rPr>
        <w:t>a krútiaci moment 240 Nm. Kombinovaný je s manuálnou šesťstupňovou prevodovkou.</w:t>
      </w:r>
    </w:p>
    <w:p w:rsidR="004F6AAB" w:rsidRPr="0054425A" w:rsidRDefault="004F6AAB" w:rsidP="00D73B8E">
      <w:pPr>
        <w:pStyle w:val="ListParagraph"/>
        <w:numPr>
          <w:ilvl w:val="0"/>
          <w:numId w:val="7"/>
        </w:numPr>
        <w:spacing w:line="360" w:lineRule="auto"/>
        <w:ind w:left="357" w:hanging="357"/>
        <w:rPr>
          <w:rFonts w:cs="Arial"/>
          <w:b/>
          <w:color w:val="0D0D0D"/>
          <w:lang w:val="sk-SK" w:eastAsia="it-IT"/>
        </w:rPr>
      </w:pPr>
      <w:r>
        <w:rPr>
          <w:rFonts w:cs="Arial"/>
          <w:b/>
          <w:color w:val="0D0D0D"/>
          <w:lang w:val="sk-SK" w:eastAsia="it-IT"/>
        </w:rPr>
        <w:t>Jedinečné</w:t>
      </w:r>
      <w:r w:rsidRPr="0054425A">
        <w:rPr>
          <w:rFonts w:cs="Arial"/>
          <w:b/>
          <w:color w:val="0D0D0D"/>
          <w:lang w:val="sk-SK" w:eastAsia="it-IT"/>
        </w:rPr>
        <w:t xml:space="preserve"> zavesenie kolies a špeciálne odladené riadenie zaručujú spolu s vysokou tuhosťou karosérie presné a citlivé riadenie.</w:t>
      </w:r>
    </w:p>
    <w:p w:rsidR="004F6AAB" w:rsidRPr="0054425A" w:rsidRDefault="004F6AAB" w:rsidP="00D73B8E">
      <w:pPr>
        <w:pStyle w:val="ListParagraph"/>
        <w:numPr>
          <w:ilvl w:val="0"/>
          <w:numId w:val="7"/>
        </w:numPr>
        <w:spacing w:line="360" w:lineRule="auto"/>
        <w:ind w:left="357" w:hanging="357"/>
        <w:rPr>
          <w:rFonts w:cs="Arial"/>
          <w:b/>
          <w:color w:val="0D0D0D"/>
          <w:lang w:val="sk-SK"/>
        </w:rPr>
      </w:pPr>
      <w:r w:rsidRPr="0054425A">
        <w:rPr>
          <w:rFonts w:cs="Arial"/>
          <w:b/>
          <w:color w:val="0D0D0D"/>
          <w:lang w:val="sk-SK" w:eastAsia="it-IT"/>
        </w:rPr>
        <w:t xml:space="preserve">Ľahko obsluhovateľná </w:t>
      </w:r>
      <w:r>
        <w:rPr>
          <w:rFonts w:cs="Arial"/>
          <w:b/>
          <w:color w:val="0D0D0D"/>
          <w:lang w:val="sk-SK" w:eastAsia="it-IT"/>
        </w:rPr>
        <w:t>látková</w:t>
      </w:r>
      <w:r w:rsidRPr="0054425A">
        <w:rPr>
          <w:rFonts w:cs="Arial"/>
          <w:b/>
          <w:color w:val="0D0D0D"/>
          <w:lang w:val="sk-SK" w:eastAsia="it-IT"/>
        </w:rPr>
        <w:t xml:space="preserve"> sťahovacia strecha pre potešenie z jazdy s nebom nad hlavou</w:t>
      </w:r>
      <w:r w:rsidRPr="0054425A">
        <w:rPr>
          <w:rFonts w:cs="Arial"/>
          <w:b/>
          <w:color w:val="0D0D0D"/>
          <w:lang w:val="sk-SK"/>
        </w:rPr>
        <w:t xml:space="preserve">. </w:t>
      </w:r>
    </w:p>
    <w:p w:rsidR="004F6AAB" w:rsidRPr="0054425A" w:rsidRDefault="004F6AAB" w:rsidP="00AF5872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Vďaka jednoduchému ovládaniu, vynikajúcemu pomeru hmotnosti k výkonu, brilantn</w:t>
      </w:r>
      <w:r>
        <w:rPr>
          <w:rFonts w:ascii="Calibri" w:hAnsi="Calibri" w:cs="Arial"/>
          <w:color w:val="0D0D0D"/>
          <w:sz w:val="22"/>
          <w:szCs w:val="22"/>
          <w:lang w:val="sk-SK"/>
        </w:rPr>
        <w:t>é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mu preplňovanému motoru MultiAir a použiti</w:t>
      </w:r>
      <w:r>
        <w:rPr>
          <w:rFonts w:ascii="Calibri" w:hAnsi="Calibri" w:cs="Arial"/>
          <w:color w:val="0D0D0D"/>
          <w:sz w:val="22"/>
          <w:szCs w:val="22"/>
          <w:lang w:val="sk-SK"/>
        </w:rPr>
        <w:t>u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ľahkých materiálov poskytuje nový Fiat 124 Spider potešenie z jazdy a zábavu za volantom, ktoré preslávil</w:t>
      </w:r>
      <w:r>
        <w:rPr>
          <w:rFonts w:ascii="Calibri" w:hAnsi="Calibri" w:cs="Arial"/>
          <w:color w:val="0D0D0D"/>
          <w:sz w:val="22"/>
          <w:szCs w:val="22"/>
          <w:lang w:val="sk-SK"/>
        </w:rPr>
        <w:t>o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kultového predchodcu po celom svete a</w:t>
      </w:r>
      <w:r>
        <w:rPr>
          <w:rFonts w:ascii="Calibri" w:hAnsi="Calibri" w:cs="Arial"/>
          <w:color w:val="0D0D0D"/>
          <w:sz w:val="22"/>
          <w:szCs w:val="22"/>
          <w:lang w:val="sk-SK"/>
        </w:rPr>
        <w:t xml:space="preserve"> stalo sa 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základom všetkých súčasných modelov značky Fiat. 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b/>
          <w:color w:val="0D0D0D"/>
          <w:sz w:val="22"/>
          <w:szCs w:val="22"/>
          <w:lang w:val="sk-SK"/>
        </w:rPr>
      </w:pP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/>
          <w:color w:val="auto"/>
          <w:sz w:val="22"/>
          <w:szCs w:val="22"/>
          <w:lang w:val="sk-SK"/>
        </w:rPr>
      </w:pPr>
      <w:r w:rsidRPr="0054425A">
        <w:rPr>
          <w:rFonts w:ascii="Calibri" w:hAnsi="Calibri"/>
          <w:b/>
          <w:bCs/>
          <w:i/>
          <w:iCs/>
          <w:color w:val="auto"/>
          <w:sz w:val="22"/>
          <w:szCs w:val="22"/>
          <w:lang w:val="sk-SK"/>
        </w:rPr>
        <w:t>Výkonný motor bol navrhnutý tak, aby svojimi parametrami vyhovoval pohonu zadných kolies</w:t>
      </w:r>
      <w:r w:rsidRPr="0054425A">
        <w:rPr>
          <w:rFonts w:ascii="Calibri" w:hAnsi="Calibri"/>
          <w:b/>
          <w:bCs/>
          <w:color w:val="auto"/>
          <w:sz w:val="22"/>
          <w:szCs w:val="22"/>
          <w:lang w:val="sk-SK"/>
        </w:rPr>
        <w:br/>
      </w:r>
      <w:r w:rsidRPr="0054425A">
        <w:rPr>
          <w:rFonts w:ascii="Calibri" w:hAnsi="Calibri"/>
          <w:color w:val="auto"/>
          <w:sz w:val="22"/>
          <w:szCs w:val="22"/>
          <w:lang w:val="sk-SK"/>
        </w:rPr>
        <w:t xml:space="preserve">Fiat 124 Spider je poháňaný spoľahlivým a osvedčeným zážihovým prepĺňaným štvorvalcom 1.4 MultiAir Turbo. Ten sa môže pochváliť najvyšším výkonom 140 k (103 kW) a najvyšším </w:t>
      </w:r>
      <w:r>
        <w:rPr>
          <w:rFonts w:ascii="Calibri" w:hAnsi="Calibri"/>
          <w:color w:val="auto"/>
          <w:sz w:val="22"/>
          <w:szCs w:val="22"/>
          <w:lang w:val="sk-SK"/>
        </w:rPr>
        <w:t>krútiacim</w:t>
      </w:r>
      <w:r w:rsidRPr="0054425A">
        <w:rPr>
          <w:rFonts w:ascii="Calibri" w:hAnsi="Calibri"/>
          <w:color w:val="auto"/>
          <w:sz w:val="22"/>
          <w:szCs w:val="22"/>
          <w:lang w:val="sk-SK"/>
        </w:rPr>
        <w:t xml:space="preserve"> momentom 240 Nm.</w:t>
      </w:r>
    </w:p>
    <w:p w:rsidR="004F6AAB" w:rsidRDefault="004F6AAB" w:rsidP="00AB2526">
      <w:pPr>
        <w:pStyle w:val="BodyCopy"/>
        <w:spacing w:before="0" w:after="0" w:line="360" w:lineRule="auto"/>
        <w:rPr>
          <w:rFonts w:ascii="Calibri" w:hAnsi="Calibri"/>
          <w:color w:val="auto"/>
          <w:sz w:val="22"/>
          <w:szCs w:val="22"/>
          <w:lang w:val="sk-SK"/>
        </w:rPr>
      </w:pP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/>
          <w:color w:val="auto"/>
          <w:sz w:val="22"/>
          <w:szCs w:val="22"/>
          <w:lang w:val="sk-SK"/>
        </w:rPr>
      </w:pPr>
      <w:r w:rsidRPr="0054425A">
        <w:rPr>
          <w:rFonts w:ascii="Calibri" w:hAnsi="Calibri"/>
          <w:color w:val="auto"/>
          <w:sz w:val="22"/>
          <w:szCs w:val="22"/>
          <w:lang w:val="sk-SK"/>
        </w:rPr>
        <w:t>Základná štruktúra a koncepcia motora zostali v podstate bez zmeny. Motor 1.4 MultiAir Turbo je pozdĺžne umiestnený štvorvalec s hliníkovou spodnou časťou kľukovej skrine, štruktúrovan</w:t>
      </w:r>
      <w:r>
        <w:rPr>
          <w:rFonts w:ascii="Calibri" w:hAnsi="Calibri"/>
          <w:color w:val="auto"/>
          <w:sz w:val="22"/>
          <w:szCs w:val="22"/>
          <w:lang w:val="sk-SK"/>
        </w:rPr>
        <w:t>ou</w:t>
      </w:r>
      <w:r w:rsidRPr="0054425A">
        <w:rPr>
          <w:rFonts w:ascii="Calibri" w:hAnsi="Calibri"/>
          <w:color w:val="auto"/>
          <w:sz w:val="22"/>
          <w:szCs w:val="22"/>
          <w:lang w:val="sk-SK"/>
        </w:rPr>
        <w:t xml:space="preserve"> olejovou vaňou a štvorventilovou hlavou valcov. Celkový zdvihový objem je 1368 cm</w:t>
      </w:r>
      <w:r w:rsidRPr="00AB2526">
        <w:rPr>
          <w:rFonts w:ascii="Calibri" w:hAnsi="Calibri"/>
          <w:color w:val="auto"/>
          <w:sz w:val="22"/>
          <w:szCs w:val="22"/>
          <w:vertAlign w:val="superscript"/>
          <w:lang w:val="sk-SK"/>
        </w:rPr>
        <w:t>3</w:t>
      </w:r>
      <w:r w:rsidRPr="0054425A">
        <w:rPr>
          <w:rFonts w:ascii="Calibri" w:hAnsi="Calibri"/>
          <w:color w:val="auto"/>
          <w:sz w:val="22"/>
          <w:szCs w:val="22"/>
          <w:lang w:val="sk-SK"/>
        </w:rPr>
        <w:t>, pričom vŕtanie činí 72 mm a zdvih 84 mm. Kompresný pomer dosahuje 9,8</w:t>
      </w:r>
      <w:r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54425A">
        <w:rPr>
          <w:rFonts w:ascii="Calibri" w:hAnsi="Calibri"/>
          <w:color w:val="auto"/>
          <w:sz w:val="22"/>
          <w:szCs w:val="22"/>
          <w:lang w:val="sk-SK"/>
        </w:rPr>
        <w:t>:</w:t>
      </w:r>
      <w:r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 w:rsidRPr="0054425A">
        <w:rPr>
          <w:rFonts w:ascii="Calibri" w:hAnsi="Calibri"/>
          <w:color w:val="auto"/>
          <w:sz w:val="22"/>
          <w:szCs w:val="22"/>
          <w:lang w:val="sk-SK"/>
        </w:rPr>
        <w:t>1.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/>
          <w:color w:val="auto"/>
          <w:sz w:val="22"/>
          <w:szCs w:val="22"/>
          <w:lang w:val="sk-SK"/>
        </w:rPr>
      </w:pP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/>
          <w:color w:val="auto"/>
          <w:sz w:val="22"/>
          <w:szCs w:val="22"/>
          <w:lang w:val="sk-SK"/>
        </w:rPr>
      </w:pPr>
      <w:r w:rsidRPr="0054425A">
        <w:rPr>
          <w:rFonts w:ascii="Calibri" w:hAnsi="Calibri"/>
          <w:color w:val="auto"/>
          <w:sz w:val="22"/>
          <w:szCs w:val="22"/>
          <w:lang w:val="sk-SK"/>
        </w:rPr>
        <w:t>Ľahký kľukový mechanizmus umožnil napriek vysokému výkonu dosiahnuť veľmi nízke amplitúdy kmitania, čo vozidlu poskytuje výnimočné vlastnosti z hľadiska vibrácií a hluku. Vysoký špecifický výkon vyžaduje jedinečné prvky, ktoré sú nevyhnutné pre optimálne riadenie termodynamickej účinnosti. Piesty disponujú plávajúcimi čap</w:t>
      </w:r>
      <w:r>
        <w:rPr>
          <w:rFonts w:ascii="Calibri" w:hAnsi="Calibri"/>
          <w:color w:val="auto"/>
          <w:sz w:val="22"/>
          <w:szCs w:val="22"/>
          <w:lang w:val="sk-SK"/>
        </w:rPr>
        <w:t>mi</w:t>
      </w:r>
      <w:r w:rsidRPr="0054425A">
        <w:rPr>
          <w:rFonts w:ascii="Calibri" w:hAnsi="Calibri"/>
          <w:color w:val="auto"/>
          <w:sz w:val="22"/>
          <w:szCs w:val="22"/>
          <w:lang w:val="sk-SK"/>
        </w:rPr>
        <w:t xml:space="preserve"> a sú chladené rozstrekom oleja v bloku motora.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/>
          <w:color w:val="auto"/>
          <w:sz w:val="22"/>
          <w:szCs w:val="22"/>
          <w:lang w:val="sk-SK"/>
        </w:rPr>
      </w:pPr>
      <w:r w:rsidRPr="0054425A">
        <w:rPr>
          <w:rFonts w:ascii="Calibri" w:hAnsi="Calibri"/>
          <w:color w:val="auto"/>
          <w:sz w:val="22"/>
          <w:szCs w:val="22"/>
          <w:lang w:val="sk-SK"/>
        </w:rPr>
        <w:t>Systém MultiAir umožňuje dosiahnutie vysokého výkonu v celom spek</w:t>
      </w:r>
      <w:r>
        <w:rPr>
          <w:rFonts w:ascii="Calibri" w:hAnsi="Calibri"/>
          <w:color w:val="auto"/>
          <w:sz w:val="22"/>
          <w:szCs w:val="22"/>
          <w:lang w:val="sk-SK"/>
        </w:rPr>
        <w:t>tre otáčok a súčasne sa uspokojí</w:t>
      </w:r>
      <w:r w:rsidRPr="0054425A">
        <w:rPr>
          <w:rFonts w:ascii="Calibri" w:hAnsi="Calibri"/>
          <w:color w:val="auto"/>
          <w:sz w:val="22"/>
          <w:szCs w:val="22"/>
          <w:lang w:val="sk-SK"/>
        </w:rPr>
        <w:t xml:space="preserve"> s nízkou spotrebou paliva, a to </w:t>
      </w:r>
      <w:r>
        <w:rPr>
          <w:rFonts w:ascii="Calibri" w:hAnsi="Calibri"/>
          <w:color w:val="auto"/>
          <w:sz w:val="22"/>
          <w:szCs w:val="22"/>
          <w:lang w:val="sk-SK"/>
        </w:rPr>
        <w:t>tak</w:t>
      </w:r>
      <w:r w:rsidRPr="0054425A">
        <w:rPr>
          <w:rFonts w:ascii="Calibri" w:hAnsi="Calibri"/>
          <w:color w:val="auto"/>
          <w:sz w:val="22"/>
          <w:szCs w:val="22"/>
          <w:lang w:val="sk-SK"/>
        </w:rPr>
        <w:t xml:space="preserve"> v nízkom, ak</w:t>
      </w:r>
      <w:r>
        <w:rPr>
          <w:rFonts w:ascii="Calibri" w:hAnsi="Calibri"/>
          <w:color w:val="auto"/>
          <w:sz w:val="22"/>
          <w:szCs w:val="22"/>
          <w:lang w:val="sk-SK"/>
        </w:rPr>
        <w:t>o</w:t>
      </w:r>
      <w:r w:rsidRPr="0054425A">
        <w:rPr>
          <w:rFonts w:ascii="Calibri" w:hAnsi="Calibri"/>
          <w:color w:val="auto"/>
          <w:sz w:val="22"/>
          <w:szCs w:val="22"/>
          <w:lang w:val="sk-SK"/>
        </w:rPr>
        <w:t xml:space="preserve"> </w:t>
      </w:r>
      <w:r>
        <w:rPr>
          <w:rFonts w:ascii="Calibri" w:hAnsi="Calibri"/>
          <w:color w:val="auto"/>
          <w:sz w:val="22"/>
          <w:szCs w:val="22"/>
          <w:lang w:val="sk-SK"/>
        </w:rPr>
        <w:t>aj</w:t>
      </w:r>
      <w:r w:rsidRPr="0054425A">
        <w:rPr>
          <w:rFonts w:ascii="Calibri" w:hAnsi="Calibri"/>
          <w:color w:val="auto"/>
          <w:sz w:val="22"/>
          <w:szCs w:val="22"/>
          <w:lang w:val="sk-SK"/>
        </w:rPr>
        <w:t xml:space="preserve"> strednom zaťažení.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/>
          <w:color w:val="auto"/>
          <w:sz w:val="22"/>
          <w:szCs w:val="22"/>
          <w:lang w:val="sk-SK"/>
        </w:rPr>
      </w:pP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/>
          <w:color w:val="auto"/>
          <w:sz w:val="22"/>
          <w:szCs w:val="22"/>
          <w:lang w:val="sk-SK"/>
        </w:rPr>
      </w:pPr>
      <w:r w:rsidRPr="0054425A">
        <w:rPr>
          <w:rFonts w:ascii="Calibri" w:hAnsi="Calibri"/>
          <w:color w:val="auto"/>
          <w:sz w:val="22"/>
          <w:szCs w:val="22"/>
          <w:lang w:val="sk-SK"/>
        </w:rPr>
        <w:t>Vozidlo je vybavené sacím potrubím s vysokou priepustnosťou, čo minimalizuje pokles tlaku v sacom potrubí</w:t>
      </w:r>
      <w:r>
        <w:rPr>
          <w:rFonts w:ascii="Calibri" w:hAnsi="Calibri"/>
          <w:color w:val="auto"/>
          <w:sz w:val="22"/>
          <w:szCs w:val="22"/>
          <w:lang w:val="sk-SK"/>
        </w:rPr>
        <w:t>,</w:t>
      </w:r>
      <w:r w:rsidRPr="0054425A">
        <w:rPr>
          <w:rFonts w:ascii="Calibri" w:hAnsi="Calibri"/>
          <w:color w:val="auto"/>
          <w:sz w:val="22"/>
          <w:szCs w:val="22"/>
          <w:lang w:val="sk-SK"/>
        </w:rPr>
        <w:t xml:space="preserve"> a medzichladičom umiestneným pred motorom, čo je dôležité pre účinné chladenie stlačovaného vzduchu. To sa pozitívne prejavuje v množstve vzduchu dodávaného do valca (zvýšením jeho hustoty) alebo </w:t>
      </w:r>
      <w:r>
        <w:rPr>
          <w:rFonts w:ascii="Calibri" w:hAnsi="Calibri"/>
          <w:color w:val="auto"/>
          <w:sz w:val="22"/>
          <w:szCs w:val="22"/>
          <w:lang w:val="sk-SK"/>
        </w:rPr>
        <w:t xml:space="preserve">v </w:t>
      </w:r>
      <w:r w:rsidRPr="0054425A">
        <w:rPr>
          <w:rFonts w:ascii="Calibri" w:hAnsi="Calibri"/>
          <w:color w:val="auto"/>
          <w:sz w:val="22"/>
          <w:szCs w:val="22"/>
          <w:lang w:val="sk-SK"/>
        </w:rPr>
        <w:t>účinnosti spaľovania vďaka redukcii klepani</w:t>
      </w:r>
      <w:r>
        <w:rPr>
          <w:rFonts w:ascii="Calibri" w:hAnsi="Calibri"/>
          <w:color w:val="auto"/>
          <w:sz w:val="22"/>
          <w:szCs w:val="22"/>
          <w:lang w:val="sk-SK"/>
        </w:rPr>
        <w:t>a</w:t>
      </w:r>
      <w:r w:rsidRPr="0054425A">
        <w:rPr>
          <w:rFonts w:ascii="Calibri" w:hAnsi="Calibri"/>
          <w:color w:val="auto"/>
          <w:sz w:val="22"/>
          <w:szCs w:val="22"/>
          <w:lang w:val="sk-SK"/>
        </w:rPr>
        <w:t>.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/>
          <w:color w:val="auto"/>
          <w:sz w:val="22"/>
          <w:szCs w:val="22"/>
          <w:lang w:val="sk-SK"/>
        </w:rPr>
      </w:pPr>
      <w:r w:rsidRPr="0054425A">
        <w:rPr>
          <w:rFonts w:ascii="Calibri" w:hAnsi="Calibri"/>
          <w:color w:val="auto"/>
          <w:sz w:val="22"/>
          <w:szCs w:val="22"/>
          <w:lang w:val="sk-SK"/>
        </w:rPr>
        <w:t xml:space="preserve">Vysoko spoľahlivý motor 1.4 MultiAir Turbo je spojený so šesťstupňovou manuálnou prevodovkou, ktorá umožňuje dosiahnutie úchvatných výkonových parametrov v celom spektre otáčok. 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i/>
          <w:color w:val="0D0D0D"/>
          <w:sz w:val="22"/>
          <w:szCs w:val="22"/>
          <w:lang w:val="sk-SK"/>
        </w:rPr>
        <w:t>Ľahká manuálna prevodovka bola odladená pre optimálny pocit v spojke a pri radení</w:t>
      </w: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br/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Šesťstupňová manuálna prevodovka modelu Fiat 124 Spider je kompaktná a ľahká. K nízkej hmotnosti prispieva </w:t>
      </w:r>
      <w:r>
        <w:rPr>
          <w:rFonts w:ascii="Calibri" w:hAnsi="Calibri" w:cs="Arial"/>
          <w:color w:val="0D0D0D"/>
          <w:sz w:val="22"/>
          <w:szCs w:val="22"/>
          <w:lang w:val="sk-SK"/>
        </w:rPr>
        <w:t xml:space="preserve">zliatinová 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hliníková skriňa aj ďalšie použité materiály.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Radenie je veľmi priame a vyžaduje len malé vynaloženi</w:t>
      </w:r>
      <w:r>
        <w:rPr>
          <w:rFonts w:ascii="Calibri" w:hAnsi="Calibri" w:cs="Arial"/>
          <w:color w:val="0D0D0D"/>
          <w:sz w:val="22"/>
          <w:szCs w:val="22"/>
          <w:lang w:val="sk-SK"/>
        </w:rPr>
        <w:t>e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sily. Voľba typu pohonu si vyžiadala použitie kompaktného diferenciálu zadnej nápravy, ktorý prispieva k vyššej efektívnosti a tým znižuje spotrebu paliva.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Spojkový pedál bol odladený športovo a vodičovi umožňuje vykonávať zmeny prevodových stupňov rýchlo, čo zlepšuje akceleráciu </w:t>
      </w:r>
      <w:r>
        <w:rPr>
          <w:rFonts w:ascii="Calibri" w:hAnsi="Calibri" w:cs="Arial"/>
          <w:color w:val="0D0D0D"/>
          <w:sz w:val="22"/>
          <w:szCs w:val="22"/>
          <w:lang w:val="sk-SK"/>
        </w:rPr>
        <w:t>aj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celkové potešenie z jazdy. Pedál je umiestnený s veľkým dôrazom na ergonómiu a dráha medzi vypnutím a zopnutím spojky bola optimalizovaná s ohľadom na plynulé a rýchle radenie. To spolu s plynovým pedálom umožňuje veľmi presné dávkovanie výkonu. 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b/>
          <w:color w:val="0D0D0D"/>
          <w:sz w:val="22"/>
          <w:szCs w:val="22"/>
          <w:lang w:val="sk-SK"/>
        </w:rPr>
      </w:pP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i/>
          <w:color w:val="0D0D0D"/>
          <w:sz w:val="22"/>
          <w:szCs w:val="22"/>
          <w:lang w:val="sk-SK"/>
        </w:rPr>
        <w:t>Pohon zadných kolies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br/>
        <w:t xml:space="preserve">Vyvážené rozloženie hmotnosti na prednú a zadnú nápravu je kombinované s nízkym </w:t>
      </w:r>
      <w:r>
        <w:rPr>
          <w:rFonts w:ascii="Calibri" w:hAnsi="Calibri" w:cs="Arial"/>
          <w:color w:val="0D0D0D"/>
          <w:sz w:val="22"/>
          <w:szCs w:val="22"/>
          <w:lang w:val="sk-SK"/>
        </w:rPr>
        <w:t>klopným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moment</w:t>
      </w:r>
      <w:r>
        <w:rPr>
          <w:rFonts w:ascii="Calibri" w:hAnsi="Calibri" w:cs="Arial"/>
          <w:color w:val="0D0D0D"/>
          <w:sz w:val="22"/>
          <w:szCs w:val="22"/>
          <w:lang w:val="sk-SK"/>
        </w:rPr>
        <w:t>om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(dosiahnuté posunutím motora viac dozadu a použitím komponentov z hliníka v prednej a zadnej časti karosérie) a nižším ťažiskom. To všetko vedie k športovým jazdným vlastnostiam.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Diferenciál zadnej nápravy využíva ozubenie, ktoré bolo navrhnuté pre prenos vysokého krútiaceho momentu. Hrúbka hliníkovej skrine bol</w:t>
      </w:r>
      <w:r>
        <w:rPr>
          <w:rFonts w:ascii="Calibri" w:hAnsi="Calibri" w:cs="Arial"/>
          <w:color w:val="0D0D0D"/>
          <w:sz w:val="22"/>
          <w:szCs w:val="22"/>
          <w:lang w:val="sk-SK"/>
        </w:rPr>
        <w:t>a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zmenšená, zároveň bola ale zachovaná jej tuhosť a odolnosť voči hluku a vibráciám. Zadný diferenciál je veľmi kompaktný aj zvnútra, vďaka čomu uľahčuje tok oleja medzi ozubenými kolesami. 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i/>
          <w:color w:val="0D0D0D"/>
          <w:sz w:val="22"/>
          <w:szCs w:val="22"/>
          <w:lang w:val="sk-SK"/>
        </w:rPr>
        <w:t>Systém otvárania strechy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br/>
        <w:t xml:space="preserve">O pôžitok z jazdy s nebom nad hlavou sa vo Fiate 124 Spider stará ľahko obsluhovateľná skladacia </w:t>
      </w:r>
      <w:r>
        <w:rPr>
          <w:rFonts w:ascii="Calibri" w:hAnsi="Calibri" w:cs="Arial"/>
          <w:color w:val="0D0D0D"/>
          <w:sz w:val="22"/>
          <w:szCs w:val="22"/>
          <w:lang w:val="sk-SK"/>
        </w:rPr>
        <w:t>látková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strecha. Tým, že sleduje prirodzený pohyb ruky vodiča počas otvárania a zatvárania a vyžaduje minimálnu silu, je celý proces veľmi jednoduchý a ľahký. Pri zdvíhaní strechy z najnižšej polohy napomáha vodičovi pomocná pružina, vďaka čomu je potrebná sila naozaj minimáln</w:t>
      </w:r>
      <w:r>
        <w:rPr>
          <w:rFonts w:ascii="Calibri" w:hAnsi="Calibri" w:cs="Arial"/>
          <w:color w:val="0D0D0D"/>
          <w:sz w:val="22"/>
          <w:szCs w:val="22"/>
          <w:lang w:val="sk-SK"/>
        </w:rPr>
        <w:t>a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. Vďaka tomuto systému ovládania nebol potrebný elektrický alebo hydraulický systém, čo konštruktérom umožnilo ušetriť nezanedbateľnú hmotnosť.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Akonáhle sú zámky strechy presúvané do pozície otvoreni</w:t>
      </w:r>
      <w:r>
        <w:rPr>
          <w:rFonts w:ascii="Calibri" w:hAnsi="Calibri" w:cs="Arial"/>
          <w:color w:val="0D0D0D"/>
          <w:sz w:val="22"/>
          <w:szCs w:val="22"/>
          <w:lang w:val="sk-SK"/>
        </w:rPr>
        <w:t>a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alebo zatvoreni</w:t>
      </w:r>
      <w:r>
        <w:rPr>
          <w:rFonts w:ascii="Calibri" w:hAnsi="Calibri" w:cs="Arial"/>
          <w:color w:val="0D0D0D"/>
          <w:sz w:val="22"/>
          <w:szCs w:val="22"/>
          <w:lang w:val="sk-SK"/>
        </w:rPr>
        <w:t>a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, okná sa automaticky zníži</w:t>
      </w:r>
      <w:r>
        <w:rPr>
          <w:rFonts w:ascii="Calibri" w:hAnsi="Calibri" w:cs="Arial"/>
          <w:color w:val="0D0D0D"/>
          <w:sz w:val="22"/>
          <w:szCs w:val="22"/>
          <w:lang w:val="sk-SK"/>
        </w:rPr>
        <w:t>a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o 140 mm od najvyššej úrovne, čo uľahčuje manipuláciu so strechou.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Obsluhovanie skladacej strechy priamo zo sedadla vodiča uľahčuje v modeli 124 Spider aj štruktúra sedadiel</w:t>
      </w:r>
      <w:r>
        <w:rPr>
          <w:rFonts w:ascii="Calibri" w:hAnsi="Calibri" w:cs="Arial"/>
          <w:color w:val="0D0D0D"/>
          <w:sz w:val="22"/>
          <w:szCs w:val="22"/>
          <w:lang w:val="sk-SK"/>
        </w:rPr>
        <w:t>. Sedadlo poskytuje konzistentnú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oporu stehien, bokov a chrbta. </w:t>
      </w:r>
      <w:r>
        <w:rPr>
          <w:rFonts w:ascii="Calibri" w:hAnsi="Calibri" w:cs="Arial"/>
          <w:color w:val="0D0D0D"/>
          <w:sz w:val="22"/>
          <w:szCs w:val="22"/>
          <w:lang w:val="sk-SK"/>
        </w:rPr>
        <w:t>Čalúnenie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v úrovni ramien je však poddajnejšie a poskytuje väčšiu voľnosť pohybu hornej časti tela.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Pri jazde so stiahnutou strechou a spustenými oknami sa posádka stáva ústredným prvkom dizajnu vozidla. Posunutie rámu čelného okna viac vzad pomáha usmerňovať prúdenie vzduchu nad hlavy cestujúcich a do zadnej časti vozidla. Obmedzuje tiež množstvo vzduchu pr</w:t>
      </w:r>
      <w:r>
        <w:rPr>
          <w:rFonts w:ascii="Calibri" w:hAnsi="Calibri" w:cs="Arial"/>
          <w:color w:val="0D0D0D"/>
          <w:sz w:val="22"/>
          <w:szCs w:val="22"/>
          <w:lang w:val="sk-SK"/>
        </w:rPr>
        <w:t>ú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diaceho priamo proti posád</w:t>
      </w:r>
      <w:r>
        <w:rPr>
          <w:rFonts w:ascii="Calibri" w:hAnsi="Calibri" w:cs="Arial"/>
          <w:color w:val="0D0D0D"/>
          <w:sz w:val="22"/>
          <w:szCs w:val="22"/>
          <w:lang w:val="sk-SK"/>
        </w:rPr>
        <w:t>ke a zároveň zamedzuje aj spätnej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turbulenci</w:t>
      </w:r>
      <w:r>
        <w:rPr>
          <w:rFonts w:ascii="Calibri" w:hAnsi="Calibri" w:cs="Arial"/>
          <w:color w:val="0D0D0D"/>
          <w:sz w:val="22"/>
          <w:szCs w:val="22"/>
          <w:lang w:val="sk-SK"/>
        </w:rPr>
        <w:t>i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za hlavami cestujúcich. 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b/>
          <w:color w:val="0D0D0D"/>
          <w:sz w:val="22"/>
          <w:szCs w:val="22"/>
          <w:lang w:val="sk-SK"/>
        </w:rPr>
      </w:pP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i/>
          <w:color w:val="0D0D0D"/>
          <w:sz w:val="22"/>
          <w:szCs w:val="22"/>
          <w:lang w:val="sk-SK"/>
        </w:rPr>
        <w:t>Ľahká štruktúra karosérie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br/>
        <w:t>Štruktúra karosérie Fiatu 124 Spider využíva koncepciu rovných konštrukčných prvkov, ktoré sú v dokonalej harmónii, hoci pracujú na sebe nezávisle.</w:t>
      </w:r>
    </w:p>
    <w:p w:rsidR="004F6AAB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Použitie hliníka a vysokopevnostnej ocele je zárukou tuhosti a bezpečno</w:t>
      </w:r>
      <w:r>
        <w:rPr>
          <w:rFonts w:ascii="Calibri" w:hAnsi="Calibri" w:cs="Arial"/>
          <w:color w:val="0D0D0D"/>
          <w:sz w:val="22"/>
          <w:szCs w:val="22"/>
          <w:lang w:val="sk-SK"/>
        </w:rPr>
        <w:t>sti aj u tejto otvorenej a ľahkej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karosérie, ktorá svižne reaguje na povely vodiča.</w:t>
      </w:r>
    </w:p>
    <w:p w:rsidR="004F6AAB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Rovný chrbticový rám tvoriaci stredový tunel a priečniky vytvára veľmi pevnú štruktúru. Pomocný rám a priečniky v prednej </w:t>
      </w:r>
      <w:r>
        <w:rPr>
          <w:rFonts w:ascii="Calibri" w:hAnsi="Calibri" w:cs="Arial"/>
          <w:color w:val="0D0D0D"/>
          <w:sz w:val="22"/>
          <w:szCs w:val="22"/>
          <w:lang w:val="sk-SK"/>
        </w:rPr>
        <w:t>aj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zadnej časti podporujú ľahkosť, tuhosť a bezpečnosť celej tejto štruktúry.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Jazdné výkony zlepšuje použitie hliníkových dielov pre karosériu </w:t>
      </w:r>
      <w:r>
        <w:rPr>
          <w:rFonts w:ascii="Calibri" w:hAnsi="Calibri" w:cs="Arial"/>
          <w:color w:val="0D0D0D"/>
          <w:sz w:val="22"/>
          <w:szCs w:val="22"/>
          <w:lang w:val="sk-SK"/>
        </w:rPr>
        <w:t>aj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podvozok. Medzi komponenty vyrobené z hliníka patrí kapota a veko batožinového priestoru, vzpery predného a zadného nárazníka, rám operadiel sedadiel, alebo priečka a čelo medzi motorovým priestorom a kabínou. Z dôvodu optimalizácie hmotnosti je Fiat 124 Spider vybavený pokročilou konštrukciou sedadiel, ktorá využíva ľahký sieťovaný materiál pre sedadlo aj operadlo.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b/>
          <w:color w:val="0D0D0D"/>
          <w:sz w:val="22"/>
          <w:szCs w:val="22"/>
          <w:lang w:val="sk-SK"/>
        </w:rPr>
      </w:pPr>
    </w:p>
    <w:p w:rsidR="004F6AAB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>
        <w:rPr>
          <w:rFonts w:ascii="Calibri" w:hAnsi="Calibri" w:cs="Arial"/>
          <w:b/>
          <w:i/>
          <w:color w:val="0D0D0D"/>
          <w:sz w:val="22"/>
          <w:szCs w:val="22"/>
          <w:lang w:val="sk-SK"/>
        </w:rPr>
        <w:t>Odladenie zavesenie</w:t>
      </w:r>
      <w:r w:rsidRPr="0054425A">
        <w:rPr>
          <w:rFonts w:ascii="Calibri" w:hAnsi="Calibri" w:cs="Arial"/>
          <w:b/>
          <w:i/>
          <w:color w:val="0D0D0D"/>
          <w:sz w:val="22"/>
          <w:szCs w:val="22"/>
          <w:lang w:val="sk-SK"/>
        </w:rPr>
        <w:t xml:space="preserve"> kolies a riadenie pre dynamické jazdné vlastnosti</w:t>
      </w: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br/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Lichobežníkové zavesenie predných kolies Fiatu 124 Spider je tvorené dvoma priečnymi ramenami, vzadu je potom použitá viacprvková náprava, ktorá zlepšuje ovládateľnosť pri prejazde zákrutou. Tlmiče pruženia sú uchytené priamo k náboju kolies, čo zaisťuje priamy vzťah m</w:t>
      </w:r>
      <w:r>
        <w:rPr>
          <w:rFonts w:ascii="Calibri" w:hAnsi="Calibri" w:cs="Arial"/>
          <w:color w:val="0D0D0D"/>
          <w:sz w:val="22"/>
          <w:szCs w:val="22"/>
          <w:lang w:val="sk-SK"/>
        </w:rPr>
        <w:t>edzi tlmičom a zdvihom zavesenia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. Umiestnenie tlmičov minimalizuje zmeny pomeru </w:t>
      </w:r>
      <w:r>
        <w:rPr>
          <w:rFonts w:ascii="Calibri" w:hAnsi="Calibri" w:cs="Arial"/>
          <w:color w:val="0D0D0D"/>
          <w:sz w:val="22"/>
          <w:szCs w:val="22"/>
          <w:lang w:val="sk-SK"/>
        </w:rPr>
        <w:t>zdvihu tlmiča k zdvihu zavesenia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, čo prispieva k väčšej priľnavosti kolies. Zavesenie využíva priečne sily od pneumatík pre zväčšenie zbiehavosti, takže aj pri veľkom bočnom zrýchlení je zaručená maximálna stabilita.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Vďaka použitiu elektrického posilňovača riadenia s dvojitým pastorkom je riadenie modelu 124 Spider ľahké, má skvelú odozvu a dobre fi</w:t>
      </w:r>
      <w:r>
        <w:rPr>
          <w:rFonts w:ascii="Calibri" w:hAnsi="Calibri" w:cs="Arial"/>
          <w:color w:val="0D0D0D"/>
          <w:sz w:val="22"/>
          <w:szCs w:val="22"/>
          <w:lang w:val="sk-SK"/>
        </w:rPr>
        <w:t>ltruje otrasy od cesty. Použitie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posilňovača priamo na hrebeni riadeni</w:t>
      </w:r>
      <w:r>
        <w:rPr>
          <w:rFonts w:ascii="Calibri" w:hAnsi="Calibri" w:cs="Arial"/>
          <w:color w:val="0D0D0D"/>
          <w:sz w:val="22"/>
          <w:szCs w:val="22"/>
          <w:lang w:val="sk-SK"/>
        </w:rPr>
        <w:t>a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prináša pozitívnu spätnú väzbu aj pri riadení s väčším preťažením. Priama poloha stĺpika riadenia spolu s prevodovým pomerom poskytujú lineárnu odozvu, ktorá sa prispôsobuje akémukoľvek štýlu jazdy.  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b/>
          <w:color w:val="0D0D0D"/>
          <w:sz w:val="22"/>
          <w:szCs w:val="22"/>
          <w:lang w:val="sk-SK"/>
        </w:rPr>
      </w:pPr>
    </w:p>
    <w:p w:rsidR="004F6AAB" w:rsidRDefault="004F6AAB" w:rsidP="00B564E3">
      <w:pPr>
        <w:pStyle w:val="BodyCopy"/>
        <w:spacing w:before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i/>
          <w:color w:val="0D0D0D"/>
          <w:sz w:val="22"/>
          <w:szCs w:val="22"/>
          <w:lang w:val="sk-SK"/>
        </w:rPr>
        <w:t>Zlepšenie NVH prináša rafinovane tichú a pohodlnú jazdu</w:t>
      </w: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br/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Pre minimalizáciu hluku a vibrácií a tým aj dosiahnutie tich</w:t>
      </w:r>
      <w:r>
        <w:rPr>
          <w:rFonts w:ascii="Calibri" w:hAnsi="Calibri" w:cs="Arial"/>
          <w:color w:val="0D0D0D"/>
          <w:sz w:val="22"/>
          <w:szCs w:val="22"/>
          <w:lang w:val="sk-SK"/>
        </w:rPr>
        <w:t>ej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a pohodln</w:t>
      </w:r>
      <w:r>
        <w:rPr>
          <w:rFonts w:ascii="Calibri" w:hAnsi="Calibri" w:cs="Arial"/>
          <w:color w:val="0D0D0D"/>
          <w:sz w:val="22"/>
          <w:szCs w:val="22"/>
          <w:lang w:val="sk-SK"/>
        </w:rPr>
        <w:t>ej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jazdy s otvorenou či zatvorenou strechou vykonali inžinieri rad úprav medzi motorom a pomocným rámom. Tvar rámu, ktor</w:t>
      </w:r>
      <w:r>
        <w:rPr>
          <w:rFonts w:ascii="Calibri" w:hAnsi="Calibri" w:cs="Arial"/>
          <w:color w:val="0D0D0D"/>
          <w:sz w:val="22"/>
          <w:szCs w:val="22"/>
          <w:lang w:val="sk-SK"/>
        </w:rPr>
        <w:t>ý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prepája prevodovku so zadným diferenciálom, je navrhnutý tak, aby cestujúci mohli sedieť čo najbližšie stredu vozidla a zároveň boli minimalizované vibrácie celého hnacieho ústrojenstva. Tiež jednotlivé komponenty zavesenia kolies boli navrhnuté s ohľadom na redukciu vzájomnej rezonancie a</w:t>
      </w:r>
      <w:r>
        <w:rPr>
          <w:rFonts w:ascii="Calibri" w:hAnsi="Calibri" w:cs="Arial"/>
          <w:color w:val="0D0D0D"/>
          <w:sz w:val="22"/>
          <w:szCs w:val="22"/>
          <w:lang w:val="sk-SK"/>
        </w:rPr>
        <w:t xml:space="preserve"> na 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minimaliz</w:t>
      </w:r>
      <w:r>
        <w:rPr>
          <w:rFonts w:ascii="Calibri" w:hAnsi="Calibri" w:cs="Arial"/>
          <w:color w:val="0D0D0D"/>
          <w:sz w:val="22"/>
          <w:szCs w:val="22"/>
          <w:lang w:val="sk-SK"/>
        </w:rPr>
        <w:t xml:space="preserve">áciu 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prenos</w:t>
      </w:r>
      <w:r>
        <w:rPr>
          <w:rFonts w:ascii="Calibri" w:hAnsi="Calibri" w:cs="Arial"/>
          <w:color w:val="0D0D0D"/>
          <w:sz w:val="22"/>
          <w:szCs w:val="22"/>
          <w:lang w:val="sk-SK"/>
        </w:rPr>
        <w:t>u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hluku od vozovky do kabíny.</w:t>
      </w:r>
    </w:p>
    <w:p w:rsidR="004F6AAB" w:rsidRDefault="004F6AAB" w:rsidP="00B564E3">
      <w:pPr>
        <w:pStyle w:val="BodyCopy"/>
        <w:spacing w:before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</w:p>
    <w:p w:rsidR="004F6AAB" w:rsidRPr="0054425A" w:rsidRDefault="004F6AAB" w:rsidP="00B564E3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Boj s hlukom od obtekajúceho vzduchu si vyžiadal veľmi aerodynamický dizajn zadnej hrany kapoty, predných stĺpikov a horn</w:t>
      </w:r>
      <w:r>
        <w:rPr>
          <w:rFonts w:ascii="Calibri" w:hAnsi="Calibri" w:cs="Arial"/>
          <w:color w:val="0D0D0D"/>
          <w:sz w:val="22"/>
          <w:szCs w:val="22"/>
          <w:lang w:val="sk-SK"/>
        </w:rPr>
        <w:t>ej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čas</w:t>
      </w:r>
      <w:r>
        <w:rPr>
          <w:rFonts w:ascii="Calibri" w:hAnsi="Calibri" w:cs="Arial"/>
          <w:color w:val="0D0D0D"/>
          <w:sz w:val="22"/>
          <w:szCs w:val="22"/>
          <w:lang w:val="sk-SK"/>
        </w:rPr>
        <w:t>ti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rámu čelného okna. Tiež umiestnenie bezpečnostných pásov bolo prepracované s ohľadom na minimalizáciu hluku od obtekajúceho vzduchu pri jazde so stiahnutou strechou.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Fiat 124 Spider takisto využíva materiály, ktoré zabraňujú chveniu povrchov a redukujú hluk pri jazde so stiahnutou strechou. Mäkké povrchy a koberce v zadnej časti interiéru pohlcujú hluk a podieľajú sa na celkovej zvukovej izolácii..</w:t>
      </w:r>
    </w:p>
    <w:p w:rsidR="004F6AAB" w:rsidRPr="0054425A" w:rsidRDefault="004F6AAB" w:rsidP="00AB2526">
      <w:pPr>
        <w:pStyle w:val="subhead"/>
        <w:spacing w:before="0" w:after="0" w:line="360" w:lineRule="auto"/>
        <w:rPr>
          <w:rFonts w:ascii="Calibri" w:hAnsi="Calibri" w:cs="Arial"/>
          <w:b/>
          <w:color w:val="0D0D0D"/>
          <w:sz w:val="28"/>
          <w:szCs w:val="28"/>
          <w:lang w:val="sk-SK"/>
        </w:rPr>
      </w:pPr>
      <w:r w:rsidRPr="0054425A">
        <w:rPr>
          <w:rFonts w:ascii="Calibri" w:hAnsi="Calibri" w:cs="Arial"/>
          <w:b/>
          <w:color w:val="0D0D0D"/>
          <w:sz w:val="28"/>
          <w:szCs w:val="28"/>
          <w:lang w:val="sk-SK"/>
        </w:rPr>
        <w:t>Technológie</w:t>
      </w:r>
    </w:p>
    <w:p w:rsidR="004F6AAB" w:rsidRPr="0054425A" w:rsidRDefault="004F6AAB" w:rsidP="00AB2526">
      <w:pPr>
        <w:pStyle w:val="subhead"/>
        <w:spacing w:before="0" w:after="0" w:line="360" w:lineRule="auto"/>
        <w:rPr>
          <w:rFonts w:ascii="Calibri" w:hAnsi="Calibri" w:cs="Arial"/>
          <w:b/>
          <w:color w:val="0D0D0D"/>
          <w:sz w:val="28"/>
          <w:szCs w:val="28"/>
          <w:lang w:val="sk-SK"/>
        </w:rPr>
      </w:pPr>
    </w:p>
    <w:p w:rsidR="004F6AAB" w:rsidRPr="0054425A" w:rsidRDefault="004F6AAB" w:rsidP="00AB2526">
      <w:pPr>
        <w:pStyle w:val="subhead"/>
        <w:spacing w:before="0" w:after="0" w:line="360" w:lineRule="auto"/>
        <w:rPr>
          <w:rFonts w:ascii="Calibri" w:hAnsi="Calibri" w:cs="Arial"/>
          <w:b/>
          <w:color w:val="0D0D0D"/>
          <w:sz w:val="28"/>
          <w:szCs w:val="28"/>
          <w:lang w:val="sk-SK"/>
        </w:rPr>
      </w:pPr>
      <w:r w:rsidRPr="0054425A">
        <w:rPr>
          <w:rFonts w:ascii="Calibri" w:hAnsi="Calibri" w:cs="Arial"/>
          <w:b/>
          <w:color w:val="0D0D0D"/>
          <w:sz w:val="28"/>
          <w:szCs w:val="28"/>
          <w:lang w:val="sk-SK"/>
        </w:rPr>
        <w:t xml:space="preserve">Fiat 124 Spider poskytuje na palube komfort a pohodlie </w:t>
      </w:r>
    </w:p>
    <w:p w:rsidR="004F6AAB" w:rsidRPr="0054425A" w:rsidRDefault="004F6AAB" w:rsidP="00AB2526">
      <w:pPr>
        <w:pStyle w:val="subhead"/>
        <w:spacing w:before="0" w:after="0" w:line="360" w:lineRule="auto"/>
        <w:ind w:left="720"/>
        <w:rPr>
          <w:rFonts w:ascii="Calibri" w:hAnsi="Calibri" w:cs="Arial"/>
          <w:b/>
          <w:color w:val="0D0D0D"/>
          <w:sz w:val="22"/>
          <w:szCs w:val="22"/>
          <w:lang w:val="sk-SK"/>
        </w:rPr>
      </w:pPr>
    </w:p>
    <w:p w:rsidR="004F6AAB" w:rsidRPr="0054425A" w:rsidRDefault="004F6AAB" w:rsidP="00AB2526">
      <w:pPr>
        <w:pStyle w:val="subhead"/>
        <w:numPr>
          <w:ilvl w:val="0"/>
          <w:numId w:val="7"/>
        </w:numPr>
        <w:spacing w:before="0" w:after="0" w:line="360" w:lineRule="auto"/>
        <w:ind w:left="357" w:hanging="357"/>
        <w:rPr>
          <w:rFonts w:ascii="Calibri" w:hAnsi="Calibri" w:cs="Arial"/>
          <w:b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Voliteľné prvky komunikácie, zábavy a pohodlia udržujú vodiča v spojení </w:t>
      </w:r>
      <w:r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so svetom </w:t>
      </w: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>a v komforte.</w:t>
      </w:r>
    </w:p>
    <w:p w:rsidR="004F6AAB" w:rsidRPr="0054425A" w:rsidRDefault="004F6AAB" w:rsidP="00AB2526">
      <w:pPr>
        <w:pStyle w:val="subhead"/>
        <w:numPr>
          <w:ilvl w:val="0"/>
          <w:numId w:val="7"/>
        </w:numPr>
        <w:spacing w:before="0" w:after="0" w:line="360" w:lineRule="auto"/>
        <w:ind w:left="357" w:hanging="357"/>
        <w:rPr>
          <w:rFonts w:ascii="Calibri" w:hAnsi="Calibri" w:cs="Arial"/>
          <w:b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Fiat 124 </w:t>
      </w:r>
      <w:r>
        <w:rPr>
          <w:rFonts w:ascii="Calibri" w:hAnsi="Calibri" w:cs="Arial"/>
          <w:b/>
          <w:color w:val="0D0D0D"/>
          <w:sz w:val="22"/>
          <w:szCs w:val="22"/>
          <w:lang w:val="sk-SK"/>
        </w:rPr>
        <w:t>Spider ponúka voliteľnú 7palcovú</w:t>
      </w: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 dotykovú obrazovku, prémiový audio systém Bose, rozhranie Bluetooth, zadn</w:t>
      </w:r>
      <w:r>
        <w:rPr>
          <w:rFonts w:ascii="Calibri" w:hAnsi="Calibri" w:cs="Arial"/>
          <w:b/>
          <w:color w:val="0D0D0D"/>
          <w:sz w:val="22"/>
          <w:szCs w:val="22"/>
          <w:lang w:val="sk-SK"/>
        </w:rPr>
        <w:t>ú</w:t>
      </w: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 parkovaci</w:t>
      </w:r>
      <w:r>
        <w:rPr>
          <w:rFonts w:ascii="Calibri" w:hAnsi="Calibri" w:cs="Arial"/>
          <w:b/>
          <w:color w:val="0D0D0D"/>
          <w:sz w:val="22"/>
          <w:szCs w:val="22"/>
          <w:lang w:val="sk-SK"/>
        </w:rPr>
        <w:t>u</w:t>
      </w: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 kameru a 3D navigáciu. </w:t>
      </w:r>
    </w:p>
    <w:p w:rsidR="004F6AAB" w:rsidRPr="0054425A" w:rsidRDefault="004F6AAB" w:rsidP="00AB2526">
      <w:pPr>
        <w:pStyle w:val="subhead"/>
        <w:spacing w:before="0" w:after="0" w:line="360" w:lineRule="auto"/>
        <w:ind w:left="720"/>
        <w:rPr>
          <w:rFonts w:ascii="Calibri" w:hAnsi="Calibri" w:cs="Arial"/>
          <w:b/>
          <w:color w:val="0D0D0D"/>
          <w:sz w:val="22"/>
          <w:szCs w:val="22"/>
          <w:lang w:val="sk-SK"/>
        </w:rPr>
      </w:pP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Nový Fiat 124 Spider ponúka množstvo technológií, ktoré pomáhajú zvýšiť zábavn</w:t>
      </w:r>
      <w:r>
        <w:rPr>
          <w:rFonts w:ascii="Calibri" w:hAnsi="Calibri" w:cs="Arial"/>
          <w:color w:val="0D0D0D"/>
          <w:sz w:val="22"/>
          <w:szCs w:val="22"/>
          <w:lang w:val="sk-SK"/>
        </w:rPr>
        <w:t>ú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povahu vozidla a vodiča udržujú v spojení so svetom a samozrejme v bezpečí.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Model 124 Spider ponúka v štandarde kaplnku s</w:t>
      </w:r>
      <w:r>
        <w:rPr>
          <w:rFonts w:ascii="Calibri" w:hAnsi="Calibri" w:cs="Arial"/>
          <w:color w:val="0D0D0D"/>
          <w:sz w:val="22"/>
          <w:szCs w:val="22"/>
          <w:lang w:val="sk-SK"/>
        </w:rPr>
        <w:t> tromi kruhovými kontrolnými ukazovateľmi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, pričom uprostred je umiestnený veľký analógový otáčkomer. Rýchlomer je situovaný vpravo a informačný displej vľavo. Toto rozmiestnenie umožňuje vodičovi jednoduchú orientáciu v zobrazovaných informáciách vozidla. 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b/>
          <w:color w:val="0D0D0D"/>
          <w:sz w:val="22"/>
          <w:szCs w:val="22"/>
          <w:lang w:val="sk-SK"/>
        </w:rPr>
      </w:pP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i/>
          <w:color w:val="0D0D0D"/>
          <w:sz w:val="22"/>
          <w:szCs w:val="22"/>
          <w:lang w:val="sk-SK"/>
        </w:rPr>
        <w:t>Infotelematika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br/>
        <w:t>Nový Fiat 124 Spider ponúka užívateľsky ústretové infotelematick</w:t>
      </w:r>
      <w:r>
        <w:rPr>
          <w:rFonts w:ascii="Calibri" w:hAnsi="Calibri" w:cs="Arial"/>
          <w:color w:val="0D0D0D"/>
          <w:sz w:val="22"/>
          <w:szCs w:val="22"/>
          <w:lang w:val="sk-SK"/>
        </w:rPr>
        <w:t>é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systémy. Štandardom </w:t>
      </w:r>
      <w:r>
        <w:rPr>
          <w:rFonts w:ascii="Calibri" w:hAnsi="Calibri" w:cs="Arial"/>
          <w:color w:val="0D0D0D"/>
          <w:sz w:val="22"/>
          <w:szCs w:val="22"/>
          <w:lang w:val="sk-SK"/>
        </w:rPr>
        <w:t>základnej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verzie 124 Spider je systém Radio 3.0, ktorý zahŕňa AM/FM rádio, MP3 prehrávač, USB zásuvku, vstup AUX-in a šesť reproduktorov. Rozhranie Bluetooth s hands-free volaním je ponúkané voliteľne.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U oboch stupňov výbavy je </w:t>
      </w:r>
      <w:r>
        <w:rPr>
          <w:rFonts w:ascii="Calibri" w:hAnsi="Calibri" w:cs="Arial"/>
          <w:color w:val="0D0D0D"/>
          <w:sz w:val="22"/>
          <w:szCs w:val="22"/>
          <w:lang w:val="sk-SK"/>
        </w:rPr>
        <w:t xml:space="preserve">ďalej 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voliteľne ponúkaný infotelematický systém zahŕňajúci 7palcový dotykovú obrazovku, AM / FM rádio, funkciu HD Radio, MP3 prehrávač, dva USB porty, pomocný vstup AUX-in, šesť reproduktorov, ovládanie multimediálnych zariadení</w:t>
      </w:r>
      <w:r>
        <w:rPr>
          <w:rFonts w:ascii="Calibri" w:hAnsi="Calibri" w:cs="Arial"/>
          <w:color w:val="0D0D0D"/>
          <w:sz w:val="22"/>
          <w:szCs w:val="22"/>
          <w:lang w:val="sk-SK"/>
        </w:rPr>
        <w:t xml:space="preserve"> na volante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, pripojenie Bluetooth, zadné parkovacie kameru a 3D navigáciu.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Štandardom systému je funkcia rozpoznávania hlasu, ktorá vodičovi umožňuje obsluhovať telefón, hudbu a navigačný systém handsfree</w:t>
      </w:r>
      <w:r>
        <w:rPr>
          <w:rFonts w:ascii="Calibri" w:hAnsi="Calibri" w:cs="Arial"/>
          <w:color w:val="0D0D0D"/>
          <w:sz w:val="22"/>
          <w:szCs w:val="22"/>
          <w:lang w:val="sk-SK"/>
        </w:rPr>
        <w:t>,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a tým sa plne sústrediť na riadenie. Hlasové odpovedanie na textové správy dovoľuje vodičovi s kompatibilným telefónom odpovedať na SMS správu prostredníctvom vopred definovaných odpovedí aktivovaných hlasom.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Ďalš</w:t>
      </w:r>
      <w:r>
        <w:rPr>
          <w:rFonts w:ascii="Calibri" w:hAnsi="Calibri" w:cs="Arial"/>
          <w:color w:val="0D0D0D"/>
          <w:sz w:val="22"/>
          <w:szCs w:val="22"/>
          <w:lang w:val="sk-SK"/>
        </w:rPr>
        <w:t>ou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dostupn</w:t>
      </w:r>
      <w:r>
        <w:rPr>
          <w:rFonts w:ascii="Calibri" w:hAnsi="Calibri" w:cs="Arial"/>
          <w:color w:val="0D0D0D"/>
          <w:sz w:val="22"/>
          <w:szCs w:val="22"/>
          <w:lang w:val="sk-SK"/>
        </w:rPr>
        <w:t>ou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možnosťou je navigácia. Pre špičkovú kvalitu zvuku aj so stiahnutou strechou je určený prémiový audio systém Bose s deviatimi reproduktormi vrátane dvojitých reproduktorov v hlavových opierkach a subwoofer</w:t>
      </w:r>
      <w:r>
        <w:rPr>
          <w:rFonts w:ascii="Calibri" w:hAnsi="Calibri" w:cs="Arial"/>
          <w:color w:val="0D0D0D"/>
          <w:sz w:val="22"/>
          <w:szCs w:val="22"/>
          <w:lang w:val="sk-SK"/>
        </w:rPr>
        <w:t>om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.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Pre väčšiu zábavu na pa</w:t>
      </w:r>
      <w:r>
        <w:rPr>
          <w:rFonts w:ascii="Calibri" w:hAnsi="Calibri" w:cs="Arial"/>
          <w:color w:val="0D0D0D"/>
          <w:sz w:val="22"/>
          <w:szCs w:val="22"/>
          <w:lang w:val="sk-SK"/>
        </w:rPr>
        <w:t>lube môže vodič využiť aplikácie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Aha a Stitcher ponúkajúce internetové rádiá a hudbu pomocou rozhrania Bluetooth. 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b/>
          <w:color w:val="0D0D0D"/>
          <w:sz w:val="22"/>
          <w:szCs w:val="22"/>
          <w:lang w:val="sk-SK"/>
        </w:rPr>
      </w:pP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i/>
          <w:color w:val="0D0D0D"/>
          <w:sz w:val="22"/>
          <w:szCs w:val="22"/>
          <w:lang w:val="sk-SK"/>
        </w:rPr>
        <w:t>Aha od spoločnosti Harman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br/>
        <w:t>Aplikácia Aha umožňuje prístup k viac ako 30 000 internetovým rádiám, správam, zvukovým knihám, Facebooku, Twitteru, informáciám o počasí a ďalším službám.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</w:p>
    <w:p w:rsidR="004F6AAB" w:rsidRPr="0054425A" w:rsidRDefault="004F6AAB" w:rsidP="00AB2526">
      <w:pPr>
        <w:pStyle w:val="subhead"/>
        <w:spacing w:before="0" w:after="0" w:line="360" w:lineRule="auto"/>
        <w:rPr>
          <w:rFonts w:cs="Arial"/>
          <w:b/>
          <w:sz w:val="28"/>
          <w:szCs w:val="28"/>
          <w:lang w:val="sk-SK"/>
        </w:rPr>
      </w:pPr>
      <w:r w:rsidRPr="0054425A">
        <w:rPr>
          <w:rFonts w:ascii="Calibri" w:hAnsi="Calibri" w:cs="Arial"/>
          <w:b/>
          <w:i/>
          <w:color w:val="0D0D0D"/>
          <w:sz w:val="22"/>
          <w:szCs w:val="22"/>
          <w:lang w:val="sk-SK"/>
        </w:rPr>
        <w:t>Stitcher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br/>
        <w:t xml:space="preserve">Stitcher Radio je aplikácia, ktorá poskytuje prístup k tisícom rádií a podcastom zdieľaným priamo </w:t>
      </w:r>
      <w:r>
        <w:rPr>
          <w:rFonts w:ascii="Calibri" w:hAnsi="Calibri" w:cs="Arial"/>
          <w:color w:val="0D0D0D"/>
          <w:sz w:val="22"/>
          <w:szCs w:val="22"/>
          <w:lang w:val="sk-SK"/>
        </w:rPr>
        <w:t>v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zariaden</w:t>
      </w:r>
      <w:r>
        <w:rPr>
          <w:rFonts w:ascii="Calibri" w:hAnsi="Calibri" w:cs="Arial"/>
          <w:color w:val="0D0D0D"/>
          <w:sz w:val="22"/>
          <w:szCs w:val="22"/>
          <w:lang w:val="sk-SK"/>
        </w:rPr>
        <w:t>í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bez sťahovania či synchronizácie. Odporúčaný obsah je automaticky vybraný z obľúbených položiek. </w:t>
      </w:r>
    </w:p>
    <w:p w:rsidR="004F6AAB" w:rsidRPr="0054425A" w:rsidRDefault="004F6AAB" w:rsidP="00AB2526">
      <w:pPr>
        <w:spacing w:line="360" w:lineRule="auto"/>
        <w:outlineLvl w:val="0"/>
        <w:rPr>
          <w:rFonts w:cs="Arial"/>
          <w:b/>
          <w:sz w:val="28"/>
          <w:szCs w:val="28"/>
          <w:lang w:val="sk-SK"/>
        </w:rPr>
      </w:pPr>
    </w:p>
    <w:p w:rsidR="004F6AAB" w:rsidRPr="0054425A" w:rsidRDefault="004F6AAB" w:rsidP="00AB2526">
      <w:pPr>
        <w:spacing w:line="360" w:lineRule="auto"/>
        <w:outlineLvl w:val="0"/>
        <w:rPr>
          <w:rFonts w:cs="Arial"/>
          <w:b/>
          <w:sz w:val="28"/>
          <w:szCs w:val="28"/>
          <w:lang w:val="sk-SK"/>
        </w:rPr>
      </w:pPr>
    </w:p>
    <w:p w:rsidR="004F6AAB" w:rsidRPr="0054425A" w:rsidRDefault="004F6AAB" w:rsidP="00AB2526">
      <w:pPr>
        <w:spacing w:line="360" w:lineRule="auto"/>
        <w:outlineLvl w:val="0"/>
        <w:rPr>
          <w:rFonts w:cs="Arial"/>
          <w:b/>
          <w:sz w:val="28"/>
          <w:szCs w:val="28"/>
          <w:lang w:val="sk-SK"/>
        </w:rPr>
      </w:pPr>
    </w:p>
    <w:p w:rsidR="004F6AAB" w:rsidRPr="0054425A" w:rsidRDefault="004F6AAB" w:rsidP="00AB2526">
      <w:pPr>
        <w:spacing w:line="360" w:lineRule="auto"/>
        <w:outlineLvl w:val="0"/>
        <w:rPr>
          <w:rFonts w:cs="Arial"/>
          <w:b/>
          <w:sz w:val="28"/>
          <w:szCs w:val="28"/>
          <w:lang w:val="sk-SK"/>
        </w:rPr>
      </w:pPr>
    </w:p>
    <w:p w:rsidR="004F6AAB" w:rsidRPr="0054425A" w:rsidRDefault="004F6AAB" w:rsidP="00AB2526">
      <w:pPr>
        <w:spacing w:line="360" w:lineRule="auto"/>
        <w:outlineLvl w:val="0"/>
        <w:rPr>
          <w:rFonts w:cs="Arial"/>
          <w:b/>
          <w:sz w:val="28"/>
          <w:szCs w:val="28"/>
          <w:lang w:val="sk-SK"/>
        </w:rPr>
      </w:pPr>
    </w:p>
    <w:p w:rsidR="004F6AAB" w:rsidRPr="0054425A" w:rsidRDefault="004F6AAB" w:rsidP="00AB2526">
      <w:pPr>
        <w:spacing w:line="360" w:lineRule="auto"/>
        <w:outlineLvl w:val="0"/>
        <w:rPr>
          <w:rFonts w:cs="Arial"/>
          <w:b/>
          <w:sz w:val="28"/>
          <w:szCs w:val="28"/>
          <w:lang w:val="sk-SK"/>
        </w:rPr>
      </w:pPr>
    </w:p>
    <w:p w:rsidR="004F6AAB" w:rsidRPr="0054425A" w:rsidRDefault="004F6AAB" w:rsidP="00AB2526">
      <w:pPr>
        <w:spacing w:line="360" w:lineRule="auto"/>
        <w:outlineLvl w:val="0"/>
        <w:rPr>
          <w:rFonts w:cs="Arial"/>
          <w:b/>
          <w:sz w:val="28"/>
          <w:szCs w:val="28"/>
          <w:lang w:val="sk-SK"/>
        </w:rPr>
      </w:pPr>
    </w:p>
    <w:p w:rsidR="004F6AAB" w:rsidRPr="0054425A" w:rsidRDefault="004F6AAB" w:rsidP="00AB2526">
      <w:pPr>
        <w:spacing w:line="360" w:lineRule="auto"/>
        <w:outlineLvl w:val="0"/>
        <w:rPr>
          <w:rFonts w:cs="Arial"/>
          <w:b/>
          <w:sz w:val="28"/>
          <w:szCs w:val="28"/>
          <w:lang w:val="sk-SK"/>
        </w:rPr>
      </w:pPr>
    </w:p>
    <w:p w:rsidR="004F6AAB" w:rsidRPr="0054425A" w:rsidRDefault="004F6AAB" w:rsidP="00AB2526">
      <w:pPr>
        <w:spacing w:line="360" w:lineRule="auto"/>
        <w:outlineLvl w:val="0"/>
        <w:rPr>
          <w:rFonts w:cs="Arial"/>
          <w:b/>
          <w:sz w:val="28"/>
          <w:szCs w:val="28"/>
          <w:lang w:val="sk-SK"/>
        </w:rPr>
      </w:pPr>
    </w:p>
    <w:p w:rsidR="004F6AAB" w:rsidRPr="0054425A" w:rsidRDefault="004F6AAB" w:rsidP="00AB2526">
      <w:pPr>
        <w:spacing w:line="360" w:lineRule="auto"/>
        <w:outlineLvl w:val="0"/>
        <w:rPr>
          <w:rFonts w:cs="Arial"/>
          <w:b/>
          <w:sz w:val="28"/>
          <w:szCs w:val="28"/>
          <w:lang w:val="sk-SK"/>
        </w:rPr>
      </w:pPr>
    </w:p>
    <w:p w:rsidR="004F6AAB" w:rsidRPr="0054425A" w:rsidRDefault="004F6AAB" w:rsidP="00AB2526">
      <w:pPr>
        <w:spacing w:line="360" w:lineRule="auto"/>
        <w:outlineLvl w:val="0"/>
        <w:rPr>
          <w:rFonts w:cs="Arial"/>
          <w:b/>
          <w:sz w:val="28"/>
          <w:szCs w:val="28"/>
          <w:lang w:val="sk-SK"/>
        </w:rPr>
      </w:pPr>
    </w:p>
    <w:p w:rsidR="004F6AAB" w:rsidRPr="0054425A" w:rsidRDefault="004F6AAB" w:rsidP="00AB2526">
      <w:pPr>
        <w:spacing w:line="360" w:lineRule="auto"/>
        <w:outlineLvl w:val="0"/>
        <w:rPr>
          <w:rFonts w:cs="Arial"/>
          <w:b/>
          <w:sz w:val="28"/>
          <w:szCs w:val="28"/>
          <w:lang w:val="sk-SK"/>
        </w:rPr>
      </w:pPr>
    </w:p>
    <w:p w:rsidR="004F6AAB" w:rsidRPr="0054425A" w:rsidRDefault="004F6AAB" w:rsidP="00AB2526">
      <w:pPr>
        <w:spacing w:line="360" w:lineRule="auto"/>
        <w:outlineLvl w:val="0"/>
        <w:rPr>
          <w:rFonts w:cs="Arial"/>
          <w:b/>
          <w:sz w:val="28"/>
          <w:szCs w:val="28"/>
          <w:lang w:val="sk-SK"/>
        </w:rPr>
      </w:pPr>
    </w:p>
    <w:p w:rsidR="004F6AAB" w:rsidRPr="0054425A" w:rsidRDefault="004F6AAB" w:rsidP="00AB2526">
      <w:pPr>
        <w:spacing w:line="360" w:lineRule="auto"/>
        <w:outlineLvl w:val="0"/>
        <w:rPr>
          <w:rFonts w:cs="Arial"/>
          <w:b/>
          <w:sz w:val="28"/>
          <w:szCs w:val="28"/>
          <w:lang w:val="sk-SK"/>
        </w:rPr>
      </w:pPr>
    </w:p>
    <w:p w:rsidR="004F6AAB" w:rsidRPr="0054425A" w:rsidRDefault="004F6AAB" w:rsidP="00AB2526">
      <w:pPr>
        <w:spacing w:line="360" w:lineRule="auto"/>
        <w:outlineLvl w:val="0"/>
        <w:rPr>
          <w:rFonts w:cs="Arial"/>
          <w:b/>
          <w:sz w:val="28"/>
          <w:szCs w:val="28"/>
          <w:lang w:val="sk-SK"/>
        </w:rPr>
      </w:pPr>
    </w:p>
    <w:p w:rsidR="004F6AAB" w:rsidRPr="0054425A" w:rsidRDefault="004F6AAB" w:rsidP="00AB2526">
      <w:pPr>
        <w:spacing w:line="360" w:lineRule="auto"/>
        <w:outlineLvl w:val="0"/>
        <w:rPr>
          <w:rFonts w:cs="Arial"/>
          <w:b/>
          <w:sz w:val="28"/>
          <w:szCs w:val="28"/>
          <w:lang w:val="sk-SK"/>
        </w:rPr>
      </w:pPr>
    </w:p>
    <w:p w:rsidR="004F6AAB" w:rsidRPr="0054425A" w:rsidRDefault="004F6AAB" w:rsidP="00AB2526">
      <w:pPr>
        <w:spacing w:line="360" w:lineRule="auto"/>
        <w:outlineLvl w:val="0"/>
        <w:rPr>
          <w:rFonts w:cs="Arial"/>
          <w:b/>
          <w:sz w:val="28"/>
          <w:szCs w:val="28"/>
          <w:lang w:val="sk-SK"/>
        </w:rPr>
      </w:pPr>
    </w:p>
    <w:p w:rsidR="004F6AAB" w:rsidRPr="0054425A" w:rsidRDefault="004F6AAB" w:rsidP="00AB2526">
      <w:pPr>
        <w:spacing w:line="360" w:lineRule="auto"/>
        <w:outlineLvl w:val="0"/>
        <w:rPr>
          <w:rFonts w:cs="Arial"/>
          <w:b/>
          <w:sz w:val="28"/>
          <w:szCs w:val="28"/>
          <w:lang w:val="sk-SK"/>
        </w:rPr>
      </w:pPr>
      <w:r w:rsidRPr="0054425A">
        <w:rPr>
          <w:rFonts w:cs="Arial"/>
          <w:b/>
          <w:sz w:val="28"/>
          <w:szCs w:val="28"/>
          <w:lang w:val="sk-SK"/>
        </w:rPr>
        <w:t>Bezpečnosť</w:t>
      </w:r>
    </w:p>
    <w:p w:rsidR="004F6AAB" w:rsidRPr="0054425A" w:rsidRDefault="004F6AAB" w:rsidP="00AB2526">
      <w:pPr>
        <w:spacing w:line="360" w:lineRule="auto"/>
        <w:outlineLvl w:val="0"/>
        <w:rPr>
          <w:rFonts w:cs="Arial"/>
          <w:b/>
          <w:sz w:val="28"/>
          <w:szCs w:val="28"/>
          <w:lang w:val="sk-SK"/>
        </w:rPr>
      </w:pPr>
    </w:p>
    <w:p w:rsidR="004F6AAB" w:rsidRPr="0054425A" w:rsidRDefault="004F6AAB" w:rsidP="00AB2526">
      <w:pPr>
        <w:spacing w:line="360" w:lineRule="auto"/>
        <w:outlineLvl w:val="0"/>
        <w:rPr>
          <w:rFonts w:cs="Arial"/>
          <w:b/>
          <w:sz w:val="28"/>
          <w:szCs w:val="28"/>
          <w:lang w:val="sk-SK"/>
        </w:rPr>
      </w:pPr>
      <w:r w:rsidRPr="0054425A">
        <w:rPr>
          <w:rFonts w:cs="Arial"/>
          <w:b/>
          <w:sz w:val="28"/>
          <w:szCs w:val="28"/>
          <w:lang w:val="sk-SK"/>
        </w:rPr>
        <w:t>Nový Fiat 124 Spider je doslova nabitý prvk</w:t>
      </w:r>
      <w:r>
        <w:rPr>
          <w:rFonts w:cs="Arial"/>
          <w:b/>
          <w:sz w:val="28"/>
          <w:szCs w:val="28"/>
          <w:lang w:val="sk-SK"/>
        </w:rPr>
        <w:t>ami</w:t>
      </w:r>
      <w:r w:rsidRPr="0054425A">
        <w:rPr>
          <w:rFonts w:cs="Arial"/>
          <w:b/>
          <w:sz w:val="28"/>
          <w:szCs w:val="28"/>
          <w:lang w:val="sk-SK"/>
        </w:rPr>
        <w:t xml:space="preserve"> aktívnej a pasívnej bezpečnosti</w:t>
      </w:r>
    </w:p>
    <w:p w:rsidR="004F6AAB" w:rsidRPr="0054425A" w:rsidRDefault="004F6AAB" w:rsidP="00AB2526">
      <w:pPr>
        <w:spacing w:line="360" w:lineRule="auto"/>
        <w:jc w:val="center"/>
        <w:outlineLvl w:val="0"/>
        <w:rPr>
          <w:rFonts w:cs="Arial"/>
          <w:b/>
          <w:sz w:val="28"/>
          <w:szCs w:val="28"/>
          <w:lang w:val="sk-SK"/>
        </w:rPr>
      </w:pPr>
    </w:p>
    <w:p w:rsidR="004F6AAB" w:rsidRPr="0054425A" w:rsidRDefault="004F6AAB" w:rsidP="00AB2526">
      <w:pPr>
        <w:pStyle w:val="subhead"/>
        <w:numPr>
          <w:ilvl w:val="0"/>
          <w:numId w:val="7"/>
        </w:numPr>
        <w:spacing w:before="0" w:after="0" w:line="360" w:lineRule="auto"/>
        <w:ind w:left="357" w:hanging="357"/>
        <w:rPr>
          <w:rFonts w:ascii="Calibri" w:hAnsi="Calibri" w:cs="Arial"/>
          <w:b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>Fiat 124 Spider ponúka pokročilé prvky bezpečnosti vrátane adaptívnych predných svetlometov.</w:t>
      </w:r>
    </w:p>
    <w:p w:rsidR="004F6AAB" w:rsidRPr="0054425A" w:rsidRDefault="004F6AAB" w:rsidP="00AB2526">
      <w:pPr>
        <w:pStyle w:val="subhead"/>
        <w:numPr>
          <w:ilvl w:val="0"/>
          <w:numId w:val="7"/>
        </w:numPr>
        <w:spacing w:before="0" w:after="0" w:line="360" w:lineRule="auto"/>
        <w:ind w:left="357" w:hanging="357"/>
        <w:rPr>
          <w:rFonts w:ascii="Calibri" w:hAnsi="Calibri" w:cs="Arial"/>
          <w:b/>
          <w:strike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>Vysokopevnostn</w:t>
      </w:r>
      <w:r>
        <w:rPr>
          <w:rFonts w:ascii="Calibri" w:hAnsi="Calibri" w:cs="Arial"/>
          <w:b/>
          <w:color w:val="0D0D0D"/>
          <w:sz w:val="22"/>
          <w:szCs w:val="22"/>
          <w:lang w:val="sk-SK"/>
        </w:rPr>
        <w:t>á</w:t>
      </w: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 karoséri</w:t>
      </w:r>
      <w:r>
        <w:rPr>
          <w:rFonts w:ascii="Calibri" w:hAnsi="Calibri" w:cs="Arial"/>
          <w:b/>
          <w:color w:val="0D0D0D"/>
          <w:sz w:val="22"/>
          <w:szCs w:val="22"/>
          <w:lang w:val="sk-SK"/>
        </w:rPr>
        <w:t>a</w:t>
      </w: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 bola navrhnutá špeciálne pre poskytnutie vysokej pevnosti a nízkej hmotnosti.</w:t>
      </w:r>
    </w:p>
    <w:p w:rsidR="004F6AAB" w:rsidRPr="0054425A" w:rsidRDefault="004F6AAB" w:rsidP="00AB2526">
      <w:pPr>
        <w:pStyle w:val="captions"/>
        <w:spacing w:before="0" w:line="360" w:lineRule="auto"/>
        <w:jc w:val="left"/>
        <w:rPr>
          <w:rFonts w:ascii="Calibri" w:hAnsi="Calibri"/>
          <w:b/>
          <w:color w:val="0D0D0D"/>
          <w:sz w:val="22"/>
          <w:szCs w:val="22"/>
          <w:lang w:val="sk-SK"/>
        </w:rPr>
      </w:pP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i/>
          <w:color w:val="0D0D0D"/>
          <w:sz w:val="22"/>
          <w:szCs w:val="22"/>
          <w:lang w:val="sk-SK"/>
        </w:rPr>
        <w:t>Vysokopevnostná karoséria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br/>
        <w:t>Najvýznamnejším prvkom bezpečnosti Fiatu 124 Spider je veľmi pevná štruktúra karosérie. Nový model využíva rovné nosníky na všetkých miestach, kde to bolo možné</w:t>
      </w:r>
      <w:r>
        <w:rPr>
          <w:rFonts w:ascii="Calibri" w:hAnsi="Calibri" w:cs="Arial"/>
          <w:color w:val="0D0D0D"/>
          <w:sz w:val="22"/>
          <w:szCs w:val="22"/>
          <w:lang w:val="sk-SK"/>
        </w:rPr>
        <w:t>,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a dlh</w:t>
      </w:r>
      <w:r>
        <w:rPr>
          <w:rFonts w:ascii="Calibri" w:hAnsi="Calibri" w:cs="Arial"/>
          <w:color w:val="0D0D0D"/>
          <w:sz w:val="22"/>
          <w:szCs w:val="22"/>
          <w:lang w:val="sk-SK"/>
        </w:rPr>
        <w:t>ý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chrbtic</w:t>
      </w:r>
      <w:r>
        <w:rPr>
          <w:rFonts w:ascii="Calibri" w:hAnsi="Calibri" w:cs="Arial"/>
          <w:color w:val="0D0D0D"/>
          <w:sz w:val="22"/>
          <w:szCs w:val="22"/>
          <w:lang w:val="sk-SK"/>
        </w:rPr>
        <w:t xml:space="preserve">ový rám 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spájajúc</w:t>
      </w:r>
      <w:r>
        <w:rPr>
          <w:rFonts w:ascii="Calibri" w:hAnsi="Calibri" w:cs="Arial"/>
          <w:color w:val="0D0D0D"/>
          <w:sz w:val="22"/>
          <w:szCs w:val="22"/>
          <w:lang w:val="sk-SK"/>
        </w:rPr>
        <w:t>i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motor a pohon zadných kolies. Výsledkom tejto štruktúry je mimoriadne pevná a ľahká karoséria. Použit</w:t>
      </w:r>
      <w:r>
        <w:rPr>
          <w:rFonts w:ascii="Calibri" w:hAnsi="Calibri" w:cs="Arial"/>
          <w:color w:val="0D0D0D"/>
          <w:sz w:val="22"/>
          <w:szCs w:val="22"/>
          <w:lang w:val="sk-SK"/>
        </w:rPr>
        <w:t>ý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bol aj rad riešení pre vynikajúce absorbovanie energie v prípade nárazu.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V prípade čelného nárazu štruktúra karosérie rozdeľuje energiu nárazu do dvoch smerov. Horná cesta využíva štruktúru v tvare písmena X a predn</w:t>
      </w:r>
      <w:r>
        <w:rPr>
          <w:rFonts w:ascii="Calibri" w:hAnsi="Calibri" w:cs="Arial"/>
          <w:color w:val="0D0D0D"/>
          <w:sz w:val="22"/>
          <w:szCs w:val="22"/>
          <w:lang w:val="sk-SK"/>
        </w:rPr>
        <w:t>ú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priečku, spodná cesta potom priečku zaveseni</w:t>
      </w:r>
      <w:r>
        <w:rPr>
          <w:rFonts w:ascii="Calibri" w:hAnsi="Calibri" w:cs="Arial"/>
          <w:color w:val="0D0D0D"/>
          <w:sz w:val="22"/>
          <w:szCs w:val="22"/>
          <w:lang w:val="sk-SK"/>
        </w:rPr>
        <w:t>a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predných kolies. Obe cesty tvoria jednotnú architektúru, ktorá energiu nárazu nielen pohlcuje, ale tiež rozptyľuje do prahov, B stĺpikov a stredového tunela, vďaka čom</w:t>
      </w:r>
      <w:r>
        <w:rPr>
          <w:rFonts w:ascii="Calibri" w:hAnsi="Calibri" w:cs="Arial"/>
          <w:color w:val="0D0D0D"/>
          <w:sz w:val="22"/>
          <w:szCs w:val="22"/>
          <w:lang w:val="sk-SK"/>
        </w:rPr>
        <w:t>u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znižuje riziko deformácie kabíny.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Ochranný rám za operadlami sedadiel je uchytený priamo do priečnika, ktorý spája konce oboch prahov. Toto riešenie poskytuje Fiatu 124 Spider štruktúru, ktorá je z hľadiska pevnosti veľ</w:t>
      </w:r>
      <w:r>
        <w:rPr>
          <w:rFonts w:ascii="Calibri" w:hAnsi="Calibri" w:cs="Arial"/>
          <w:color w:val="0D0D0D"/>
          <w:sz w:val="22"/>
          <w:szCs w:val="22"/>
          <w:lang w:val="sk-SK"/>
        </w:rPr>
        <w:t>mi podobná uzatvorenej karosérii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s pevnou strechou. V prípade nárazu zboku preberá štruktúra hlavnú silu nárazu a celá karoséria sa podieľa na pohlcovan</w:t>
      </w:r>
      <w:r>
        <w:rPr>
          <w:rFonts w:ascii="Calibri" w:hAnsi="Calibri" w:cs="Arial"/>
          <w:color w:val="0D0D0D"/>
          <w:sz w:val="22"/>
          <w:szCs w:val="22"/>
          <w:lang w:val="sk-SK"/>
        </w:rPr>
        <w:t>í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energie nárazu. Tvar výstuž</w:t>
      </w:r>
      <w:r>
        <w:rPr>
          <w:rFonts w:ascii="Calibri" w:hAnsi="Calibri" w:cs="Arial"/>
          <w:color w:val="0D0D0D"/>
          <w:sz w:val="22"/>
          <w:szCs w:val="22"/>
          <w:lang w:val="sk-SK"/>
        </w:rPr>
        <w:t>í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ochranného rámu za sedadlami pomáha rozptýliť sily do celého priečneho nosníka. Pevnosť bočných prahov zvyšuje vysokopevnostná oceľ, predné stĺpiky sú potom vystužené ďalším pridaným materiálom.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V prípade nárazu zozadu sa o bezpečnosť stará dvojitá štruktúra na zadných bočných rámoch a vysokopevnostná oceľ v hornej časti, ktorá zabraňuje deformácii. O kontrolovanú deformáciu sa starajú </w:t>
      </w:r>
      <w:r>
        <w:rPr>
          <w:rFonts w:ascii="Calibri" w:hAnsi="Calibri" w:cs="Arial"/>
          <w:color w:val="0D0D0D"/>
          <w:sz w:val="22"/>
          <w:szCs w:val="22"/>
          <w:lang w:val="sk-SK"/>
        </w:rPr>
        <w:t xml:space="preserve">uzlové body 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na zadných bočných rámoch. Kabínu a palivovú nádrž pomáhajú chrániť prostredníctvom rozptylu energie rôznymi cestami aj zavesenie zadných kolies a štruktúra zadných bočných rámov</w:t>
      </w:r>
      <w:r>
        <w:rPr>
          <w:rFonts w:ascii="Calibri" w:hAnsi="Calibri" w:cs="Arial"/>
          <w:color w:val="0D0D0D"/>
          <w:sz w:val="22"/>
          <w:szCs w:val="22"/>
          <w:lang w:val="sk-SK"/>
        </w:rPr>
        <w:t>.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Štandardné a voliteľné prvky aktívnej a pasívnej bezpečnosti modelu Fiat 124 Spider zahŕňajú: 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</w:p>
    <w:p w:rsidR="004F6AAB" w:rsidRPr="00990B5E" w:rsidRDefault="004F6AAB" w:rsidP="00AB2526">
      <w:pPr>
        <w:pStyle w:val="BodyCopy"/>
        <w:numPr>
          <w:ilvl w:val="0"/>
          <w:numId w:val="9"/>
        </w:numPr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Adaptívne predné svetlomety: 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>na základe rýchlosti a údajov z riadenia osvetľujú svetlomety miesta, kam sa vodič chystá ísť.</w:t>
      </w:r>
    </w:p>
    <w:p w:rsidR="004F6AAB" w:rsidRPr="00990B5E" w:rsidRDefault="004F6AAB" w:rsidP="00AB2526">
      <w:pPr>
        <w:pStyle w:val="BodyCopy"/>
        <w:numPr>
          <w:ilvl w:val="0"/>
          <w:numId w:val="9"/>
        </w:numPr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>Aktívn</w:t>
      </w:r>
      <w:r>
        <w:rPr>
          <w:rFonts w:ascii="Calibri" w:hAnsi="Calibri" w:cs="Arial"/>
          <w:b/>
          <w:color w:val="0D0D0D"/>
          <w:sz w:val="22"/>
          <w:szCs w:val="22"/>
          <w:lang w:val="sk-SK"/>
        </w:rPr>
        <w:t>a</w:t>
      </w: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 kapota: 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>v prípade stretu s cho</w:t>
      </w:r>
      <w:r>
        <w:rPr>
          <w:rFonts w:ascii="Calibri" w:hAnsi="Calibri" w:cs="Arial"/>
          <w:color w:val="0D0D0D"/>
          <w:sz w:val="22"/>
          <w:szCs w:val="22"/>
          <w:lang w:val="sk-SK"/>
        </w:rPr>
        <w:t>dcom sa kapota automaticky nadvi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>hne v záujme zväčšenia vzdialenosti od pevných častí motora.</w:t>
      </w:r>
    </w:p>
    <w:p w:rsidR="004F6AAB" w:rsidRPr="0054425A" w:rsidRDefault="004F6AAB" w:rsidP="00AB2526">
      <w:pPr>
        <w:pStyle w:val="BodyCopy"/>
        <w:numPr>
          <w:ilvl w:val="0"/>
          <w:numId w:val="9"/>
        </w:numPr>
        <w:spacing w:before="0" w:after="0" w:line="360" w:lineRule="auto"/>
        <w:rPr>
          <w:rFonts w:ascii="Calibri" w:hAnsi="Calibri" w:cs="Arial"/>
          <w:b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>Protiblokovací systém bŕzd (ABS).</w:t>
      </w:r>
    </w:p>
    <w:p w:rsidR="004F6AAB" w:rsidRPr="00990B5E" w:rsidRDefault="004F6AAB" w:rsidP="00AB2526">
      <w:pPr>
        <w:pStyle w:val="BodyCopy"/>
        <w:numPr>
          <w:ilvl w:val="0"/>
          <w:numId w:val="9"/>
        </w:numPr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Automatické svetlomety: 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>svetlomety sa automaticky zapínajú a vypínajú v závislosti na vonkajších svetelných podmienkach a tiež na základe aktivácie stieračov.</w:t>
      </w:r>
    </w:p>
    <w:p w:rsidR="004F6AAB" w:rsidRPr="00990B5E" w:rsidRDefault="004F6AAB" w:rsidP="00AB2526">
      <w:pPr>
        <w:pStyle w:val="BodyCopy"/>
        <w:numPr>
          <w:ilvl w:val="0"/>
          <w:numId w:val="9"/>
        </w:numPr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Automatické vyrovnávanie výšky svetlometov: 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 xml:space="preserve">poskytuje stabilné rozloženie svetla na </w:t>
      </w:r>
      <w:r>
        <w:rPr>
          <w:rFonts w:ascii="Calibri" w:hAnsi="Calibri" w:cs="Arial"/>
          <w:color w:val="0D0D0D"/>
          <w:sz w:val="22"/>
          <w:szCs w:val="22"/>
          <w:lang w:val="sk-SK"/>
        </w:rPr>
        <w:t>vozovke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 xml:space="preserve"> bez ohľadu na zaťaženie vozidla.</w:t>
      </w:r>
    </w:p>
    <w:p w:rsidR="004F6AAB" w:rsidRPr="0054425A" w:rsidRDefault="004F6AAB" w:rsidP="00AB2526">
      <w:pPr>
        <w:pStyle w:val="BodyCopy"/>
        <w:numPr>
          <w:ilvl w:val="0"/>
          <w:numId w:val="9"/>
        </w:numPr>
        <w:spacing w:before="0" w:after="0" w:line="360" w:lineRule="auto"/>
        <w:rPr>
          <w:rFonts w:ascii="Calibri" w:hAnsi="Calibri" w:cs="Arial"/>
          <w:b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>Varovanie nezapnutých bezpečnostných pásov.</w:t>
      </w:r>
    </w:p>
    <w:p w:rsidR="004F6AAB" w:rsidRPr="00990B5E" w:rsidRDefault="004F6AAB" w:rsidP="00AB2526">
      <w:pPr>
        <w:pStyle w:val="BodyCopy"/>
        <w:numPr>
          <w:ilvl w:val="0"/>
          <w:numId w:val="9"/>
        </w:numPr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Obmedzovač zaťaženia bezpečnostných pásov CFR: 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>reguluje silu pôsobiacu na pás tým, že po náraze postupne a kontrolovane pás uvoľňuje.</w:t>
      </w:r>
    </w:p>
    <w:p w:rsidR="004F6AAB" w:rsidRPr="00990B5E" w:rsidRDefault="004F6AAB" w:rsidP="00AB2526">
      <w:pPr>
        <w:pStyle w:val="BodyCopy"/>
        <w:numPr>
          <w:ilvl w:val="0"/>
          <w:numId w:val="9"/>
        </w:numPr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Svetlá denného svietenia (DRL): 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>svetlá pre denné podmienky, ktoré zlepšujú viditeľnosť vozidla ostatnými vodičmi.</w:t>
      </w:r>
    </w:p>
    <w:p w:rsidR="004F6AAB" w:rsidRPr="00990B5E" w:rsidRDefault="004F6AAB" w:rsidP="00AB2526">
      <w:pPr>
        <w:pStyle w:val="BodyCopy"/>
        <w:numPr>
          <w:ilvl w:val="0"/>
          <w:numId w:val="9"/>
        </w:numPr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Bezpečnostná štruktúra vo dverách: 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>štruktúra zabraňujúc</w:t>
      </w:r>
      <w:r>
        <w:rPr>
          <w:rFonts w:ascii="Calibri" w:hAnsi="Calibri" w:cs="Arial"/>
          <w:color w:val="0D0D0D"/>
          <w:sz w:val="22"/>
          <w:szCs w:val="22"/>
          <w:lang w:val="sk-SK"/>
        </w:rPr>
        <w:t>a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 xml:space="preserve"> v prípade bočného nárazu preliačiny dverí do kabíny alebo preniknutiu hrán a výčnelkov, ktoré by mohli ohroziť posádku.</w:t>
      </w:r>
    </w:p>
    <w:p w:rsidR="004F6AAB" w:rsidRPr="00990B5E" w:rsidRDefault="004F6AAB" w:rsidP="00AB2526">
      <w:pPr>
        <w:pStyle w:val="BodyCopy"/>
        <w:numPr>
          <w:ilvl w:val="0"/>
          <w:numId w:val="9"/>
        </w:numPr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Elektronické rozdeľovanie brzdnej sily: 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>umožňuje vodičovi dosiahnuť optimálnu brzdn</w:t>
      </w:r>
      <w:r>
        <w:rPr>
          <w:rFonts w:ascii="Calibri" w:hAnsi="Calibri" w:cs="Arial"/>
          <w:color w:val="0D0D0D"/>
          <w:sz w:val="22"/>
          <w:szCs w:val="22"/>
          <w:lang w:val="sk-SK"/>
        </w:rPr>
        <w:t>ú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 xml:space="preserve"> dráh</w:t>
      </w:r>
      <w:r>
        <w:rPr>
          <w:rFonts w:ascii="Calibri" w:hAnsi="Calibri" w:cs="Arial"/>
          <w:color w:val="0D0D0D"/>
          <w:sz w:val="22"/>
          <w:szCs w:val="22"/>
          <w:lang w:val="sk-SK"/>
        </w:rPr>
        <w:t>u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 xml:space="preserve"> a kontrol</w:t>
      </w:r>
      <w:r>
        <w:rPr>
          <w:rFonts w:ascii="Calibri" w:hAnsi="Calibri" w:cs="Arial"/>
          <w:color w:val="0D0D0D"/>
          <w:sz w:val="22"/>
          <w:szCs w:val="22"/>
          <w:lang w:val="sk-SK"/>
        </w:rPr>
        <w:t>u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 xml:space="preserve"> za všetkých podmienok zaťaženia, a síce reguláciou brzdného tlaku medzi prednou a zadnou nápravou.</w:t>
      </w:r>
    </w:p>
    <w:p w:rsidR="004F6AAB" w:rsidRPr="00990B5E" w:rsidRDefault="004F6AAB" w:rsidP="00AB2526">
      <w:pPr>
        <w:pStyle w:val="BodyCopy"/>
        <w:numPr>
          <w:ilvl w:val="0"/>
          <w:numId w:val="9"/>
        </w:numPr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Elektronická kontrola proti prevráteniu ERM: 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>rozšírenie systému elektronickej kontroly stability ESP. Využíva vstupov od snímačov ESP pre zistenie potenciálneho rizika prevrátenia, na čo reaguje individuáln</w:t>
      </w:r>
      <w:r>
        <w:rPr>
          <w:rFonts w:ascii="Calibri" w:hAnsi="Calibri" w:cs="Arial"/>
          <w:color w:val="0D0D0D"/>
          <w:sz w:val="22"/>
          <w:szCs w:val="22"/>
          <w:lang w:val="sk-SK"/>
        </w:rPr>
        <w:t>y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>m vyvinutím brzdnej sily a upravením pozície škrtiacej klapky motora.</w:t>
      </w:r>
    </w:p>
    <w:p w:rsidR="004F6AAB" w:rsidRPr="00990B5E" w:rsidRDefault="004F6AAB" w:rsidP="00AB2526">
      <w:pPr>
        <w:pStyle w:val="BodyCopy"/>
        <w:numPr>
          <w:ilvl w:val="0"/>
          <w:numId w:val="9"/>
        </w:numPr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Elektronická kontrola stability ESP: 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>zlepšuje ovládanie vozidla a pomáha vodičovi udržať smerovú stabilitu za všetkých podmienok. Poskytuje asistenciu v kritických situáciách, akými sú zatáčanie či jazda na zmiešanom povrchu vrátane snehu, ľadu alebo štrku. V prípade, že je zistený rozdiel medzi vstupmi od vodiča a smerom vozidl</w:t>
      </w:r>
      <w:r>
        <w:rPr>
          <w:rFonts w:ascii="Calibri" w:hAnsi="Calibri" w:cs="Arial"/>
          <w:color w:val="0D0D0D"/>
          <w:sz w:val="22"/>
          <w:szCs w:val="22"/>
          <w:lang w:val="sk-SK"/>
        </w:rPr>
        <w:t>a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>, ESP aplikuje selektívne brzdenie a upraví pozíciu škrtiacej klapky motora tak, aby bolo vozidlo vrátené do zamýšľaného smeru jazdy.</w:t>
      </w:r>
    </w:p>
    <w:p w:rsidR="004F6AAB" w:rsidRPr="00990B5E" w:rsidRDefault="004F6AAB" w:rsidP="00AB2526">
      <w:pPr>
        <w:pStyle w:val="BodyCopy"/>
        <w:numPr>
          <w:ilvl w:val="0"/>
          <w:numId w:val="9"/>
        </w:numPr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Elektronický informačný systém vozidla EVIC: 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>v kaplnke s kontrolnými ukazovateľmi poskytuje vodičovi informácie o prejdenej vzdialenosti, teplote a ďalších parametroch vozidl</w:t>
      </w:r>
      <w:r>
        <w:rPr>
          <w:rFonts w:ascii="Calibri" w:hAnsi="Calibri" w:cs="Arial"/>
          <w:color w:val="0D0D0D"/>
          <w:sz w:val="22"/>
          <w:szCs w:val="22"/>
          <w:lang w:val="sk-SK"/>
        </w:rPr>
        <w:t>a.</w:t>
      </w:r>
    </w:p>
    <w:p w:rsidR="004F6AAB" w:rsidRPr="00990B5E" w:rsidRDefault="004F6AAB" w:rsidP="00AB2526">
      <w:pPr>
        <w:pStyle w:val="BodyCopy"/>
        <w:numPr>
          <w:ilvl w:val="0"/>
          <w:numId w:val="9"/>
        </w:numPr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Energiu absorbujúci stĺpik volantu: 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>manuálne nastaviteľný stĺpik volantu využíva dvoch do seba sa zas</w:t>
      </w:r>
      <w:r>
        <w:rPr>
          <w:rFonts w:ascii="Calibri" w:hAnsi="Calibri" w:cs="Arial"/>
          <w:color w:val="0D0D0D"/>
          <w:sz w:val="22"/>
          <w:szCs w:val="22"/>
          <w:lang w:val="sk-SK"/>
        </w:rPr>
        <w:t>ú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>vaj</w:t>
      </w:r>
      <w:r>
        <w:rPr>
          <w:rFonts w:ascii="Calibri" w:hAnsi="Calibri" w:cs="Arial"/>
          <w:color w:val="0D0D0D"/>
          <w:sz w:val="22"/>
          <w:szCs w:val="22"/>
          <w:lang w:val="sk-SK"/>
        </w:rPr>
        <w:t>ú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>c</w:t>
      </w:r>
      <w:r>
        <w:rPr>
          <w:rFonts w:ascii="Calibri" w:hAnsi="Calibri" w:cs="Arial"/>
          <w:color w:val="0D0D0D"/>
          <w:sz w:val="22"/>
          <w:szCs w:val="22"/>
          <w:lang w:val="sk-SK"/>
        </w:rPr>
        <w:t>i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>ch koaxiálnych trubiek, ktoré dovoľujú posunutie celého stĺpika vpred a tým lepšie pohlcujú náraz.</w:t>
      </w:r>
    </w:p>
    <w:p w:rsidR="004F6AAB" w:rsidRPr="00990B5E" w:rsidRDefault="004F6AAB" w:rsidP="00AB2526">
      <w:pPr>
        <w:pStyle w:val="BodyCopy"/>
        <w:numPr>
          <w:ilvl w:val="0"/>
          <w:numId w:val="9"/>
        </w:numPr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Expresné spustenie a vytiahnutie okien: 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>jednodotykové elektrické ovládanie okien vodiča a spolujazdca s ovládačom na dverách vodiča.</w:t>
      </w:r>
    </w:p>
    <w:p w:rsidR="004F6AAB" w:rsidRPr="00990B5E" w:rsidRDefault="004F6AAB" w:rsidP="00AB2526">
      <w:pPr>
        <w:pStyle w:val="BodyCopy"/>
        <w:numPr>
          <w:ilvl w:val="0"/>
          <w:numId w:val="9"/>
        </w:numPr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Hmlové svetlá: 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>t</w:t>
      </w:r>
      <w:r>
        <w:rPr>
          <w:rFonts w:ascii="Calibri" w:hAnsi="Calibri" w:cs="Arial"/>
          <w:color w:val="0D0D0D"/>
          <w:sz w:val="22"/>
          <w:szCs w:val="22"/>
          <w:lang w:val="sk-SK"/>
        </w:rPr>
        <w:t>ieto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 xml:space="preserve"> svetlá poskytujú väčšiu viditeľnosť v hmle alebo za zl</w:t>
      </w:r>
      <w:r>
        <w:rPr>
          <w:rFonts w:ascii="Calibri" w:hAnsi="Calibri" w:cs="Arial"/>
          <w:color w:val="0D0D0D"/>
          <w:sz w:val="22"/>
          <w:szCs w:val="22"/>
          <w:lang w:val="sk-SK"/>
        </w:rPr>
        <w:t>ého počasia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>.</w:t>
      </w:r>
    </w:p>
    <w:p w:rsidR="004F6AAB" w:rsidRPr="00990B5E" w:rsidRDefault="004F6AAB" w:rsidP="00AB2526">
      <w:pPr>
        <w:pStyle w:val="BodyCopy"/>
        <w:numPr>
          <w:ilvl w:val="0"/>
          <w:numId w:val="9"/>
        </w:numPr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Predné a zadné deformačné zóny: 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>špeciálne tvarované konštrukčné prvky pri nehode absorbujú energiu nárazu a bránia jej prenosu na cestujúcich.</w:t>
      </w:r>
    </w:p>
    <w:p w:rsidR="004F6AAB" w:rsidRPr="00990B5E" w:rsidRDefault="004F6AAB" w:rsidP="00AB2526">
      <w:pPr>
        <w:pStyle w:val="BodyCopy"/>
        <w:numPr>
          <w:ilvl w:val="0"/>
          <w:numId w:val="9"/>
        </w:numPr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Predpínače predných bezpečnostných pásov: 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>počas kolízie sa aktivujú predpínače bezpečnostných pásov na predných sedadlách za účelom zamedzenia pohybu hlavy a tela cestujúcich vpred.</w:t>
      </w:r>
    </w:p>
    <w:p w:rsidR="004F6AAB" w:rsidRPr="00990B5E" w:rsidRDefault="004F6AAB" w:rsidP="00AB2526">
      <w:pPr>
        <w:pStyle w:val="BodyCopy"/>
        <w:numPr>
          <w:ilvl w:val="0"/>
          <w:numId w:val="9"/>
        </w:numPr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Global position sensor (GPS): 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>využíva sa pre navigáciu a elektronické sledovanie vozidiel.</w:t>
      </w:r>
    </w:p>
    <w:p w:rsidR="004F6AAB" w:rsidRPr="00990B5E" w:rsidRDefault="004F6AAB" w:rsidP="00AB2526">
      <w:pPr>
        <w:pStyle w:val="BodyCopy"/>
        <w:numPr>
          <w:ilvl w:val="0"/>
          <w:numId w:val="9"/>
        </w:numPr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Displej v kaplnke s kontrolnými ukazovateľmi: 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>ponúka širokú škálu možností prispôsobenia pre jasné oznámenie informácií o vozidle prostredníctvom ľahko zrozumiteľných ikon</w:t>
      </w:r>
      <w:r>
        <w:rPr>
          <w:rFonts w:ascii="Calibri" w:hAnsi="Calibri" w:cs="Arial"/>
          <w:color w:val="0D0D0D"/>
          <w:sz w:val="22"/>
          <w:szCs w:val="22"/>
          <w:lang w:val="sk-SK"/>
        </w:rPr>
        <w:t>.</w:t>
      </w:r>
    </w:p>
    <w:p w:rsidR="004F6AAB" w:rsidRPr="00990B5E" w:rsidRDefault="004F6AAB" w:rsidP="00AB2526">
      <w:pPr>
        <w:pStyle w:val="BodyCopy"/>
        <w:numPr>
          <w:ilvl w:val="0"/>
          <w:numId w:val="9"/>
        </w:numPr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Keyless Enter-N-Go: 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>keď sa vodič priblíži k vozidlu, rad elektronických senzorov zistí prítomnosť kľúča s diaľkovým ovládačom. Vozidlo potom môže byť naštartované tlačidlom bez nutnosti zasunutia kľúča do zapaľovania.</w:t>
      </w:r>
    </w:p>
    <w:p w:rsidR="004F6AAB" w:rsidRPr="00990B5E" w:rsidRDefault="004F6AAB" w:rsidP="00AB2526">
      <w:pPr>
        <w:pStyle w:val="BodyCopy"/>
        <w:numPr>
          <w:ilvl w:val="0"/>
          <w:numId w:val="9"/>
        </w:numPr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Mechanická parkovacia brzda: 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>pomocná brzda udržujúc</w:t>
      </w:r>
      <w:r>
        <w:rPr>
          <w:rFonts w:ascii="Calibri" w:hAnsi="Calibri" w:cs="Arial"/>
          <w:color w:val="0D0D0D"/>
          <w:sz w:val="22"/>
          <w:szCs w:val="22"/>
          <w:lang w:val="sk-SK"/>
        </w:rPr>
        <w:t>a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 xml:space="preserve"> vozidlo v pokojovom stave.</w:t>
      </w:r>
    </w:p>
    <w:p w:rsidR="004F6AAB" w:rsidRPr="00990B5E" w:rsidRDefault="004F6AAB" w:rsidP="00AB2526">
      <w:pPr>
        <w:pStyle w:val="BodyCopy"/>
        <w:numPr>
          <w:ilvl w:val="0"/>
          <w:numId w:val="9"/>
        </w:numPr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>Neru</w:t>
      </w:r>
      <w:r>
        <w:rPr>
          <w:rFonts w:ascii="Calibri" w:hAnsi="Calibri" w:cs="Arial"/>
          <w:b/>
          <w:color w:val="0D0D0D"/>
          <w:sz w:val="22"/>
          <w:szCs w:val="22"/>
          <w:lang w:val="sk-SK"/>
        </w:rPr>
        <w:t>š</w:t>
      </w: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>iv</w:t>
      </w:r>
      <w:r>
        <w:rPr>
          <w:rFonts w:ascii="Calibri" w:hAnsi="Calibri" w:cs="Arial"/>
          <w:b/>
          <w:color w:val="0D0D0D"/>
          <w:sz w:val="22"/>
          <w:szCs w:val="22"/>
          <w:lang w:val="sk-SK"/>
        </w:rPr>
        <w:t>ý</w:t>
      </w: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 brzdový pedál a vylepšená opierka nohy: 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>pomáhajú vodičovi zmierniť poranenia nôh v prípade nárazu.</w:t>
      </w:r>
    </w:p>
    <w:p w:rsidR="004F6AAB" w:rsidRPr="0054425A" w:rsidRDefault="004F6AAB" w:rsidP="00AB2526">
      <w:pPr>
        <w:pStyle w:val="BodyCopy"/>
        <w:numPr>
          <w:ilvl w:val="0"/>
          <w:numId w:val="9"/>
        </w:numPr>
        <w:spacing w:before="0" w:after="0" w:line="360" w:lineRule="auto"/>
        <w:rPr>
          <w:rFonts w:ascii="Calibri" w:hAnsi="Calibri" w:cs="Arial"/>
          <w:b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Zadný parkovací asistent ParkSense: 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>systém využívajúci ultrazvukových snímačov v nízkych rýchlostiach a počas cúvania varuje pred nepohyblivými objektmi.</w:t>
      </w:r>
    </w:p>
    <w:p w:rsidR="004F6AAB" w:rsidRPr="00990B5E" w:rsidRDefault="004F6AAB" w:rsidP="00AB2526">
      <w:pPr>
        <w:pStyle w:val="BodyCopy"/>
        <w:numPr>
          <w:ilvl w:val="0"/>
          <w:numId w:val="9"/>
        </w:numPr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Zadná parkovacia kamera Parkview: 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>poskytuje širokouhlý pohľad na oblasť bezprostredne za vozidlom</w:t>
      </w:r>
      <w:r>
        <w:rPr>
          <w:rFonts w:ascii="Calibri" w:hAnsi="Calibri" w:cs="Arial"/>
          <w:color w:val="0D0D0D"/>
          <w:sz w:val="22"/>
          <w:szCs w:val="22"/>
          <w:lang w:val="sk-SK"/>
        </w:rPr>
        <w:t>,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 xml:space="preserve"> a</w:t>
      </w:r>
      <w:r>
        <w:rPr>
          <w:rFonts w:ascii="Calibri" w:hAnsi="Calibri" w:cs="Arial"/>
          <w:color w:val="0D0D0D"/>
          <w:sz w:val="22"/>
          <w:szCs w:val="22"/>
          <w:lang w:val="sk-SK"/>
        </w:rPr>
        <w:t xml:space="preserve"> tým 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>pocit istoty pri cúvaní. Zobrazuje aj navádzacie linky pre asistované parkovanie do úzkych miest a priestorov. Obraz za vozidlom sa zobrazuje na displeji navigačného systému</w:t>
      </w:r>
      <w:r>
        <w:rPr>
          <w:rFonts w:ascii="Calibri" w:hAnsi="Calibri" w:cs="Arial"/>
          <w:color w:val="0D0D0D"/>
          <w:sz w:val="22"/>
          <w:szCs w:val="22"/>
          <w:lang w:val="sk-SK"/>
        </w:rPr>
        <w:t>,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 xml:space="preserve"> akonáhle je zaradená spiatočka.</w:t>
      </w:r>
    </w:p>
    <w:p w:rsidR="004F6AAB" w:rsidRPr="00990B5E" w:rsidRDefault="004F6AAB" w:rsidP="00AB2526">
      <w:pPr>
        <w:pStyle w:val="BodyCopy"/>
        <w:numPr>
          <w:ilvl w:val="0"/>
          <w:numId w:val="9"/>
        </w:numPr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Stierače s dažďovým senzorom: 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>prvok, ktorý automaticky rozpozná vlhkosť na čelnom skle a aktivuje stierače.</w:t>
      </w:r>
    </w:p>
    <w:p w:rsidR="004F6AAB" w:rsidRPr="00990B5E" w:rsidRDefault="004F6AAB" w:rsidP="00AB2526">
      <w:pPr>
        <w:pStyle w:val="BodyCopy"/>
        <w:numPr>
          <w:ilvl w:val="0"/>
          <w:numId w:val="9"/>
        </w:numPr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Diaľkový bezkľúčový vstup: 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>zamyká a odomyká dvere a súčasne rozsvieti interiérové ​​osvetlenie. Ak je vozidlo vybavené alarmom, diaľkové ovládanie ho aktivuje alebo deaktivuje.</w:t>
      </w:r>
    </w:p>
    <w:p w:rsidR="004F6AAB" w:rsidRPr="00990B5E" w:rsidRDefault="004F6AAB" w:rsidP="00AB2526">
      <w:pPr>
        <w:pStyle w:val="BodyCopy"/>
        <w:numPr>
          <w:ilvl w:val="0"/>
          <w:numId w:val="9"/>
        </w:numPr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Bezpečnostné klietka karosérie: </w:t>
      </w:r>
      <w:r w:rsidRPr="00990B5E">
        <w:rPr>
          <w:rFonts w:ascii="Calibri" w:hAnsi="Calibri" w:cs="Arial"/>
          <w:color w:val="0D0D0D"/>
          <w:sz w:val="22"/>
          <w:szCs w:val="22"/>
          <w:lang w:val="sk-SK"/>
        </w:rPr>
        <w:t>chráni cestujúcich rozložením a riadením síl vznikajúcich nárazom.</w:t>
      </w:r>
    </w:p>
    <w:p w:rsidR="004F6AAB" w:rsidRPr="009C693B" w:rsidRDefault="004F6AAB" w:rsidP="00AB2526">
      <w:pPr>
        <w:pStyle w:val="BodyCopy"/>
        <w:numPr>
          <w:ilvl w:val="0"/>
          <w:numId w:val="9"/>
        </w:numPr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Štruktúra sedadiel: </w:t>
      </w:r>
      <w:r w:rsidRPr="009C693B">
        <w:rPr>
          <w:rFonts w:ascii="Calibri" w:hAnsi="Calibri" w:cs="Arial"/>
          <w:color w:val="0D0D0D"/>
          <w:sz w:val="22"/>
          <w:szCs w:val="22"/>
          <w:lang w:val="sk-SK"/>
        </w:rPr>
        <w:t>navrhnutá tak, aby poskytovala pevnú oporu hlavy cestujúc</w:t>
      </w:r>
      <w:r>
        <w:rPr>
          <w:rFonts w:ascii="Calibri" w:hAnsi="Calibri" w:cs="Arial"/>
          <w:color w:val="0D0D0D"/>
          <w:sz w:val="22"/>
          <w:szCs w:val="22"/>
          <w:lang w:val="sk-SK"/>
        </w:rPr>
        <w:t>ich</w:t>
      </w:r>
      <w:r w:rsidRPr="009C693B">
        <w:rPr>
          <w:rFonts w:ascii="Calibri" w:hAnsi="Calibri" w:cs="Arial"/>
          <w:color w:val="0D0D0D"/>
          <w:sz w:val="22"/>
          <w:szCs w:val="22"/>
          <w:lang w:val="sk-SK"/>
        </w:rPr>
        <w:t xml:space="preserve"> počas nárazu s cieľom zmierniť riziko poranenia krčnej chrbtice.</w:t>
      </w:r>
    </w:p>
    <w:p w:rsidR="004F6AAB" w:rsidRPr="009C693B" w:rsidRDefault="004F6AAB" w:rsidP="00AB2526">
      <w:pPr>
        <w:pStyle w:val="BodyCopy"/>
        <w:numPr>
          <w:ilvl w:val="0"/>
          <w:numId w:val="9"/>
        </w:numPr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Alarm: </w:t>
      </w:r>
      <w:r w:rsidRPr="009C693B">
        <w:rPr>
          <w:rFonts w:ascii="Calibri" w:hAnsi="Calibri" w:cs="Arial"/>
          <w:color w:val="0D0D0D"/>
          <w:sz w:val="22"/>
          <w:szCs w:val="22"/>
          <w:lang w:val="sk-SK"/>
        </w:rPr>
        <w:t>zabraňuje vandalizmu a krádežiam a často znižuje výšku poistného. Systém chráni vozidlo pred krádežou pomocou sledovania dverí a okruhu zapaľovania pri neoprávnenom vstupe.</w:t>
      </w:r>
    </w:p>
    <w:p w:rsidR="004F6AAB" w:rsidRPr="009C693B" w:rsidRDefault="004F6AAB" w:rsidP="00AB2526">
      <w:pPr>
        <w:pStyle w:val="BodyCopy"/>
        <w:numPr>
          <w:ilvl w:val="0"/>
          <w:numId w:val="9"/>
        </w:numPr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Imobilizér Sentry Key: </w:t>
      </w:r>
      <w:r w:rsidRPr="009C693B">
        <w:rPr>
          <w:rFonts w:ascii="Calibri" w:hAnsi="Calibri" w:cs="Arial"/>
          <w:color w:val="0D0D0D"/>
          <w:sz w:val="22"/>
          <w:szCs w:val="22"/>
          <w:lang w:val="sk-SK"/>
        </w:rPr>
        <w:t>využíva kľúč so vstavaným transpordérom s predprogramovanými bezpečnostnými kódmi na zamedzenie krádeže vozidla.</w:t>
      </w:r>
    </w:p>
    <w:p w:rsidR="004F6AAB" w:rsidRPr="009C693B" w:rsidRDefault="004F6AAB" w:rsidP="00AB2526">
      <w:pPr>
        <w:pStyle w:val="BodyCopy"/>
        <w:numPr>
          <w:ilvl w:val="0"/>
          <w:numId w:val="9"/>
        </w:numPr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Bočné výstuhy vo dverách: </w:t>
      </w:r>
      <w:r w:rsidRPr="009C693B">
        <w:rPr>
          <w:rFonts w:ascii="Calibri" w:hAnsi="Calibri" w:cs="Arial"/>
          <w:color w:val="0D0D0D"/>
          <w:sz w:val="22"/>
          <w:szCs w:val="22"/>
          <w:lang w:val="sk-SK"/>
        </w:rPr>
        <w:t>spevňujúce priečky vnútri dverí, ktoré chránia cestujúcich v prípade bočného nárazu.</w:t>
      </w:r>
    </w:p>
    <w:p w:rsidR="004F6AAB" w:rsidRPr="009C693B" w:rsidRDefault="004F6AAB" w:rsidP="00AB2526">
      <w:pPr>
        <w:pStyle w:val="BodyCopy"/>
        <w:numPr>
          <w:ilvl w:val="0"/>
          <w:numId w:val="9"/>
        </w:numPr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Bočné airbagy v operadlách predných sedadiel: </w:t>
      </w:r>
      <w:r w:rsidRPr="009C693B">
        <w:rPr>
          <w:rFonts w:ascii="Calibri" w:hAnsi="Calibri" w:cs="Arial"/>
          <w:color w:val="0D0D0D"/>
          <w:sz w:val="22"/>
          <w:szCs w:val="22"/>
          <w:lang w:val="sk-SK"/>
        </w:rPr>
        <w:t xml:space="preserve">sú situované vo vnútri vonkajšej strany každého operadla predného sedadla a poskytujú ochranu vodiča </w:t>
      </w:r>
      <w:r>
        <w:rPr>
          <w:rFonts w:ascii="Calibri" w:hAnsi="Calibri" w:cs="Arial"/>
          <w:color w:val="0D0D0D"/>
          <w:sz w:val="22"/>
          <w:szCs w:val="22"/>
          <w:lang w:val="sk-SK"/>
        </w:rPr>
        <w:t>aj</w:t>
      </w:r>
      <w:r w:rsidRPr="009C693B">
        <w:rPr>
          <w:rFonts w:ascii="Calibri" w:hAnsi="Calibri" w:cs="Arial"/>
          <w:color w:val="0D0D0D"/>
          <w:sz w:val="22"/>
          <w:szCs w:val="22"/>
          <w:lang w:val="sk-SK"/>
        </w:rPr>
        <w:t xml:space="preserve"> spolujazdca pri bočnom náraze.</w:t>
      </w:r>
    </w:p>
    <w:p w:rsidR="004F6AAB" w:rsidRPr="0054425A" w:rsidRDefault="004F6AAB" w:rsidP="00AB2526">
      <w:pPr>
        <w:pStyle w:val="BodyCopy"/>
        <w:numPr>
          <w:ilvl w:val="0"/>
          <w:numId w:val="9"/>
        </w:numPr>
        <w:spacing w:before="0" w:after="0" w:line="360" w:lineRule="auto"/>
        <w:rPr>
          <w:rFonts w:ascii="Calibri" w:hAnsi="Calibri" w:cs="Arial"/>
          <w:b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Trojbodové bezpečnostné pásy: </w:t>
      </w:r>
      <w:r w:rsidRPr="009C693B">
        <w:rPr>
          <w:rFonts w:ascii="Calibri" w:hAnsi="Calibri" w:cs="Arial"/>
          <w:color w:val="0D0D0D"/>
          <w:sz w:val="22"/>
          <w:szCs w:val="22"/>
          <w:lang w:val="sk-SK"/>
        </w:rPr>
        <w:t>trojbodové pásy zachytávajú telo v oblasti brucha a ramien.</w:t>
      </w:r>
    </w:p>
    <w:p w:rsidR="004F6AAB" w:rsidRPr="009C693B" w:rsidRDefault="004F6AAB" w:rsidP="00AB2526">
      <w:pPr>
        <w:pStyle w:val="BodyCopy"/>
        <w:numPr>
          <w:ilvl w:val="0"/>
          <w:numId w:val="9"/>
        </w:numPr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Monitoring tlaku v pneumatikách TPM: </w:t>
      </w:r>
      <w:r w:rsidRPr="009C693B">
        <w:rPr>
          <w:rFonts w:ascii="Calibri" w:hAnsi="Calibri" w:cs="Arial"/>
          <w:color w:val="0D0D0D"/>
          <w:sz w:val="22"/>
          <w:szCs w:val="22"/>
          <w:lang w:val="sk-SK"/>
        </w:rPr>
        <w:t>sledovanie tlaku v pneumatikách informuje vodiča o poklese tlaku v pneumatikách.</w:t>
      </w:r>
    </w:p>
    <w:p w:rsidR="004F6AAB" w:rsidRPr="009C693B" w:rsidRDefault="004F6AAB" w:rsidP="00AB2526">
      <w:pPr>
        <w:pStyle w:val="BodyCopy"/>
        <w:numPr>
          <w:ilvl w:val="0"/>
          <w:numId w:val="9"/>
        </w:numPr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Systém kontroly trakcie: </w:t>
      </w:r>
      <w:r w:rsidRPr="009C693B">
        <w:rPr>
          <w:rFonts w:ascii="Calibri" w:hAnsi="Calibri" w:cs="Arial"/>
          <w:color w:val="0D0D0D"/>
          <w:sz w:val="22"/>
          <w:szCs w:val="22"/>
          <w:lang w:val="sk-SK"/>
        </w:rPr>
        <w:t>súčasť štandardného protiblokovacieho systému bŕzd ABS. Pomáha vodičovi zabrániť preklzávaniu kolies počas akcelerácie z nulovej alebo akékoľvek inej rýchlosti, a to individuálnym vyvinutím brzdnej sily na jedno alebo viac kolies v kombinácii s obmedzením krútiaceho momentu motora.</w:t>
      </w:r>
    </w:p>
    <w:p w:rsidR="004F6AAB" w:rsidRPr="009C693B" w:rsidRDefault="004F6AAB" w:rsidP="00AB2526">
      <w:pPr>
        <w:pStyle w:val="BodyCopy"/>
        <w:numPr>
          <w:ilvl w:val="0"/>
          <w:numId w:val="9"/>
        </w:numPr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Hlasové ovládanie: </w:t>
      </w:r>
      <w:r w:rsidRPr="009C693B">
        <w:rPr>
          <w:rFonts w:ascii="Calibri" w:hAnsi="Calibri" w:cs="Arial"/>
          <w:color w:val="0D0D0D"/>
          <w:sz w:val="22"/>
          <w:szCs w:val="22"/>
          <w:lang w:val="sk-SK"/>
        </w:rPr>
        <w:t>hlasom aktivovaný komunikačný systém, ktorý vodičovi dovoľuje obsluhovať mobilné telefóny kompatibilné s rozhraním Bluetooth. Vodič tak môže mať neustále ruky na volante a sústrediť sa na jazdu. Akonáhle je telefón s Bluetooth pripojený prvýkrát, telefónny zoznam sa automaticky stiahne a zosynchronizuje. Potom umožňuje voľbu kontaktu jednoduchým vyslovením mena. Systém umožňuje tiež voľbu režimu rádia a ladenie AM/FM stanice a digitálneho vysielania.</w:t>
      </w:r>
    </w:p>
    <w:p w:rsidR="004F6AAB" w:rsidRPr="0054425A" w:rsidRDefault="004F6AAB" w:rsidP="00AB2526">
      <w:pPr>
        <w:pStyle w:val="subhead"/>
        <w:spacing w:before="0" w:after="0" w:line="360" w:lineRule="auto"/>
        <w:ind w:left="720"/>
        <w:rPr>
          <w:b/>
          <w:sz w:val="28"/>
          <w:szCs w:val="28"/>
          <w:lang w:val="sk-SK"/>
        </w:rPr>
      </w:pPr>
    </w:p>
    <w:p w:rsidR="004F6AAB" w:rsidRPr="0054425A" w:rsidRDefault="004F6AAB" w:rsidP="00AB2526">
      <w:pPr>
        <w:pStyle w:val="subhead"/>
        <w:spacing w:before="0" w:after="0" w:line="360" w:lineRule="auto"/>
        <w:rPr>
          <w:rFonts w:ascii="Calibri" w:hAnsi="Calibri" w:cs="Arial"/>
          <w:b/>
          <w:color w:val="0D0D0D"/>
          <w:sz w:val="28"/>
          <w:szCs w:val="28"/>
          <w:lang w:val="sk-SK"/>
        </w:rPr>
      </w:pPr>
    </w:p>
    <w:p w:rsidR="004F6AAB" w:rsidRPr="0054425A" w:rsidRDefault="004F6AAB" w:rsidP="00AB2526">
      <w:pPr>
        <w:pStyle w:val="subhead"/>
        <w:spacing w:before="0" w:after="0" w:line="360" w:lineRule="auto"/>
        <w:rPr>
          <w:rFonts w:ascii="Calibri" w:hAnsi="Calibri" w:cs="Arial"/>
          <w:b/>
          <w:color w:val="0D0D0D"/>
          <w:sz w:val="28"/>
          <w:szCs w:val="28"/>
          <w:lang w:val="sk-SK"/>
        </w:rPr>
      </w:pPr>
    </w:p>
    <w:p w:rsidR="004F6AAB" w:rsidRPr="0054425A" w:rsidRDefault="004F6AAB" w:rsidP="00AB2526">
      <w:pPr>
        <w:pStyle w:val="subhead"/>
        <w:spacing w:before="0" w:after="0" w:line="360" w:lineRule="auto"/>
        <w:rPr>
          <w:rFonts w:ascii="Calibri" w:hAnsi="Calibri" w:cs="Arial"/>
          <w:b/>
          <w:color w:val="0D0D0D"/>
          <w:sz w:val="28"/>
          <w:szCs w:val="28"/>
          <w:lang w:val="sk-SK"/>
        </w:rPr>
      </w:pPr>
    </w:p>
    <w:p w:rsidR="004F6AAB" w:rsidRPr="0054425A" w:rsidRDefault="004F6AAB" w:rsidP="00AB2526">
      <w:pPr>
        <w:pStyle w:val="subhead"/>
        <w:spacing w:before="0" w:after="0" w:line="360" w:lineRule="auto"/>
        <w:rPr>
          <w:rFonts w:ascii="Calibri" w:hAnsi="Calibri" w:cs="Arial"/>
          <w:b/>
          <w:color w:val="0D0D0D"/>
          <w:sz w:val="28"/>
          <w:szCs w:val="28"/>
          <w:lang w:val="sk-SK"/>
        </w:rPr>
      </w:pPr>
    </w:p>
    <w:p w:rsidR="004F6AAB" w:rsidRPr="0054425A" w:rsidRDefault="004F6AAB" w:rsidP="00AB2526">
      <w:pPr>
        <w:pStyle w:val="subhead"/>
        <w:spacing w:before="0" w:after="0" w:line="360" w:lineRule="auto"/>
        <w:rPr>
          <w:rFonts w:ascii="Calibri" w:hAnsi="Calibri" w:cs="Arial"/>
          <w:b/>
          <w:color w:val="0D0D0D"/>
          <w:sz w:val="28"/>
          <w:szCs w:val="28"/>
          <w:lang w:val="sk-SK"/>
        </w:rPr>
      </w:pPr>
    </w:p>
    <w:p w:rsidR="004F6AAB" w:rsidRPr="0054425A" w:rsidRDefault="004F6AAB" w:rsidP="00AB2526">
      <w:pPr>
        <w:pStyle w:val="subhead"/>
        <w:spacing w:before="0" w:after="0" w:line="360" w:lineRule="auto"/>
        <w:rPr>
          <w:rFonts w:ascii="Calibri" w:hAnsi="Calibri" w:cs="Arial"/>
          <w:b/>
          <w:color w:val="0D0D0D"/>
          <w:sz w:val="28"/>
          <w:szCs w:val="28"/>
          <w:lang w:val="sk-SK"/>
        </w:rPr>
      </w:pPr>
    </w:p>
    <w:p w:rsidR="004F6AAB" w:rsidRPr="0054425A" w:rsidRDefault="004F6AAB" w:rsidP="00AB2526">
      <w:pPr>
        <w:pStyle w:val="subhead"/>
        <w:spacing w:before="0" w:after="0" w:line="360" w:lineRule="auto"/>
        <w:rPr>
          <w:rFonts w:ascii="Calibri" w:hAnsi="Calibri" w:cs="Arial"/>
          <w:b/>
          <w:color w:val="0D0D0D"/>
          <w:sz w:val="28"/>
          <w:szCs w:val="28"/>
          <w:lang w:val="sk-SK"/>
        </w:rPr>
      </w:pPr>
      <w:r w:rsidRPr="0054425A">
        <w:rPr>
          <w:rFonts w:ascii="Calibri" w:hAnsi="Calibri" w:cs="Arial"/>
          <w:b/>
          <w:color w:val="0D0D0D"/>
          <w:sz w:val="28"/>
          <w:szCs w:val="28"/>
          <w:lang w:val="sk-SK"/>
        </w:rPr>
        <w:t>50 rokov histórie modelu 124 Spider</w:t>
      </w:r>
    </w:p>
    <w:p w:rsidR="004F6AAB" w:rsidRPr="0054425A" w:rsidRDefault="004F6AAB" w:rsidP="00AB2526">
      <w:pPr>
        <w:pStyle w:val="captions"/>
        <w:spacing w:before="0" w:line="360" w:lineRule="auto"/>
        <w:jc w:val="left"/>
        <w:rPr>
          <w:rFonts w:ascii="Calibri" w:hAnsi="Calibri"/>
          <w:b/>
          <w:color w:val="0D0D0D"/>
          <w:sz w:val="19"/>
          <w:szCs w:val="19"/>
          <w:lang w:val="sk-SK"/>
        </w:rPr>
      </w:pP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Fiat 124 Spider sa prvýkrát predstavil na autosalóne v Turíne v novembri roku 1966 a okamžite si vyslúžil uznanie laickej </w:t>
      </w:r>
      <w:r>
        <w:rPr>
          <w:rFonts w:ascii="Calibri" w:hAnsi="Calibri" w:cs="Arial"/>
          <w:color w:val="0D0D0D"/>
          <w:sz w:val="22"/>
          <w:szCs w:val="22"/>
          <w:lang w:val="sk-SK"/>
        </w:rPr>
        <w:t>aj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odbornej verejnosti. Za takmer 50 rokov zostal model 124 Spider ikonou zberateľov a milovníkov automobilov.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Fiat 124 Spider bol najskôr ponúkaný na americkom trhu, a to od roku 1968. Roadster bol vybavený manuálnou päťstupňovou prevodo</w:t>
      </w:r>
      <w:r>
        <w:rPr>
          <w:rFonts w:ascii="Calibri" w:hAnsi="Calibri" w:cs="Arial"/>
          <w:color w:val="0D0D0D"/>
          <w:sz w:val="22"/>
          <w:szCs w:val="22"/>
          <w:lang w:val="sk-SK"/>
        </w:rPr>
        <w:t>vkou, dvoj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vačkovým motorom o objeme 1438 cm</w:t>
      </w:r>
      <w:r w:rsidRPr="009C693B">
        <w:rPr>
          <w:rFonts w:ascii="Calibri" w:hAnsi="Calibri" w:cs="Arial"/>
          <w:color w:val="0D0D0D"/>
          <w:sz w:val="22"/>
          <w:szCs w:val="22"/>
          <w:vertAlign w:val="superscript"/>
          <w:lang w:val="sk-SK"/>
        </w:rPr>
        <w:t>3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, štyrmi kotúčovými brzdami, cyklovačom stieračov a ovládaním svetiel na stĺpiku volantu.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Model 124 Spider, ktorý vychádzal zo sedanu Fiat strednej triedy s označením 124, bol skutočným športovým vozidlom s širokým záberom. Ohľadom dizajnu a stavby modelu 124 Spider oslovil Fiat štúdio Pininfarina, svojho dlhoročného partnera a jedného z najrešpektovanejších talianskych karosárov.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Americkí zákazníci si okamžite zamilovali proporcie modelu Spider aj jeho jednoduchý taliansky štýl a nepriepustnú skladaciu strechu, ktorú bolo možné rýchlo a veľmi ľahko sklopiť priamo z miesta vodiča. Oceňovali aj skvelú viditeľnosť z vozidla, na ktor</w:t>
      </w:r>
      <w:r>
        <w:rPr>
          <w:rFonts w:ascii="Calibri" w:hAnsi="Calibri" w:cs="Arial"/>
          <w:color w:val="0D0D0D"/>
          <w:sz w:val="22"/>
          <w:szCs w:val="22"/>
          <w:lang w:val="sk-SK"/>
        </w:rPr>
        <w:t>ej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sa podieľali neobvykl</w:t>
      </w:r>
      <w:r>
        <w:rPr>
          <w:rFonts w:ascii="Calibri" w:hAnsi="Calibri" w:cs="Arial"/>
          <w:color w:val="0D0D0D"/>
          <w:sz w:val="22"/>
          <w:szCs w:val="22"/>
          <w:lang w:val="sk-SK"/>
        </w:rPr>
        <w:t>é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zadné bočné trojuholníkov</w:t>
      </w:r>
      <w:r>
        <w:rPr>
          <w:rFonts w:ascii="Calibri" w:hAnsi="Calibri" w:cs="Arial"/>
          <w:color w:val="0D0D0D"/>
          <w:sz w:val="22"/>
          <w:szCs w:val="22"/>
          <w:lang w:val="sk-SK"/>
        </w:rPr>
        <w:t>é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okná.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Dizajn modelu 124 Spider bol nakoniec natoľko vydarený a úspešný, že vozidlo počas svojho 19ročného života neprešlo ani raz výraznejš</w:t>
      </w:r>
      <w:r>
        <w:rPr>
          <w:rFonts w:ascii="Calibri" w:hAnsi="Calibri" w:cs="Arial"/>
          <w:color w:val="0D0D0D"/>
          <w:sz w:val="22"/>
          <w:szCs w:val="22"/>
          <w:lang w:val="sk-SK"/>
        </w:rPr>
        <w:t>ou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modifikáci</w:t>
      </w:r>
      <w:r>
        <w:rPr>
          <w:rFonts w:ascii="Calibri" w:hAnsi="Calibri" w:cs="Arial"/>
          <w:color w:val="0D0D0D"/>
          <w:sz w:val="22"/>
          <w:szCs w:val="22"/>
          <w:lang w:val="sk-SK"/>
        </w:rPr>
        <w:t>ou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dizajnu a dodnes je považované za jedno z najkrajších diel štúdia Pininfarina.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Za menej ako 10 rokov od svojho predstavenia v USA zaznamenal Fiat 124 Spider natoľko veľký úspech, že od roku 1975 bol produkovaný výhradne pre americký trh. V roku 1979 bolo vozidlo premenované na Spider 2000, pričom nový názov označoval novú pohonnú jednotku so zdvihovým objemom 1995 cm</w:t>
      </w:r>
      <w:r w:rsidRPr="009C693B">
        <w:rPr>
          <w:rFonts w:ascii="Calibri" w:hAnsi="Calibri" w:cs="Arial"/>
          <w:color w:val="0D0D0D"/>
          <w:sz w:val="22"/>
          <w:szCs w:val="22"/>
          <w:vertAlign w:val="superscript"/>
          <w:lang w:val="sk-SK"/>
        </w:rPr>
        <w:t>3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.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Ku koncu ro</w:t>
      </w:r>
      <w:r>
        <w:rPr>
          <w:rFonts w:ascii="Calibri" w:hAnsi="Calibri" w:cs="Arial"/>
          <w:color w:val="0D0D0D"/>
          <w:sz w:val="22"/>
          <w:szCs w:val="22"/>
          <w:lang w:val="sk-SK"/>
        </w:rPr>
        <w:t>ka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1981 prebudoval Pininfarina celý výrobný proces a voz</w:t>
      </w:r>
      <w:r>
        <w:rPr>
          <w:rFonts w:ascii="Calibri" w:hAnsi="Calibri" w:cs="Arial"/>
          <w:color w:val="0D0D0D"/>
          <w:sz w:val="22"/>
          <w:szCs w:val="22"/>
          <w:lang w:val="sk-SK"/>
        </w:rPr>
        <w:t>idlo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bol</w:t>
      </w:r>
      <w:r>
        <w:rPr>
          <w:rFonts w:ascii="Calibri" w:hAnsi="Calibri" w:cs="Arial"/>
          <w:color w:val="0D0D0D"/>
          <w:sz w:val="22"/>
          <w:szCs w:val="22"/>
          <w:lang w:val="sk-SK"/>
        </w:rPr>
        <w:t>o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uveden</w:t>
      </w:r>
      <w:r>
        <w:rPr>
          <w:rFonts w:ascii="Calibri" w:hAnsi="Calibri" w:cs="Arial"/>
          <w:color w:val="0D0D0D"/>
          <w:sz w:val="22"/>
          <w:szCs w:val="22"/>
          <w:lang w:val="sk-SK"/>
        </w:rPr>
        <w:t>é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na európsky trh. V roku 1982 sa výroba Fiatu a Pininfariny prekrývala. Zatiaľ čo Fiat produkoval najnovší model Spider 2000, Pininfarina začal vyrábať svoju vlastnú verziu ponúkanú v USA pod označením Pininfarina Spider Azzurra a v Európe pod označením Pininfarina Spidereuropa. Pininfarina Spider Azzurra zahŕňal v štandarde kožené čalúnenie, rádio s kazetovým prehrávačom a elektricky ovládané okná.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V roku 1985 bola produkcia po takmer 200 000 vyrobených autách ukončená. Za 19 rokov produkcie Fiat 124 Spider prežil takmer všetk</w:t>
      </w:r>
      <w:r>
        <w:rPr>
          <w:rFonts w:ascii="Calibri" w:hAnsi="Calibri" w:cs="Arial"/>
          <w:color w:val="0D0D0D"/>
          <w:sz w:val="22"/>
          <w:szCs w:val="22"/>
          <w:lang w:val="sk-SK"/>
        </w:rPr>
        <w:t>ých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svoj</w:t>
      </w:r>
      <w:r>
        <w:rPr>
          <w:rFonts w:ascii="Calibri" w:hAnsi="Calibri" w:cs="Arial"/>
          <w:color w:val="0D0D0D"/>
          <w:sz w:val="22"/>
          <w:szCs w:val="22"/>
          <w:lang w:val="sk-SK"/>
        </w:rPr>
        <w:t xml:space="preserve">ich 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rivalov s výnimkou Alfy Romeo Spider. V Amerike bolo v rokoch 1968 až 1985 preda</w:t>
      </w:r>
      <w:r>
        <w:rPr>
          <w:rFonts w:ascii="Calibri" w:hAnsi="Calibri" w:cs="Arial"/>
          <w:color w:val="0D0D0D"/>
          <w:sz w:val="22"/>
          <w:szCs w:val="22"/>
          <w:lang w:val="sk-SK"/>
        </w:rPr>
        <w:t xml:space="preserve">ných 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>vyše 170 000 vozidiel 124 Spider. V súčasnej dobe je v Amerike v prevádzke stále 8000 týchto modelov.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Svetová premiéra modelu Fiat 124 Spider na autosalóne v Los Angeles 2015 oživuje toto meno a nezameniteľný taliansky dizajn prevteľuje do novej generácie.  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cs="Arial"/>
          <w:color w:val="0D0D0D"/>
          <w:lang w:val="sk-SK"/>
        </w:rPr>
      </w:pP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b/>
          <w:color w:val="0D0D0D"/>
          <w:sz w:val="24"/>
          <w:szCs w:val="24"/>
          <w:lang w:val="sk-SK"/>
        </w:rPr>
      </w:pPr>
      <w:r w:rsidRPr="0054425A">
        <w:rPr>
          <w:rFonts w:ascii="Calibri" w:hAnsi="Calibri" w:cs="Arial"/>
          <w:b/>
          <w:color w:val="0D0D0D"/>
          <w:sz w:val="24"/>
          <w:szCs w:val="24"/>
          <w:lang w:val="sk-SK"/>
        </w:rPr>
        <w:t>Časová os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b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November 1966 </w:t>
      </w:r>
      <w:r w:rsidRPr="009C693B">
        <w:rPr>
          <w:rFonts w:ascii="Calibri" w:hAnsi="Calibri" w:cs="Arial"/>
          <w:color w:val="0D0D0D"/>
          <w:sz w:val="22"/>
          <w:szCs w:val="22"/>
          <w:lang w:val="sk-SK"/>
        </w:rPr>
        <w:t>- Fiat 124 Spider sa predstavuje na autosalóne v Turíne</w:t>
      </w:r>
    </w:p>
    <w:p w:rsidR="004F6AAB" w:rsidRPr="009C693B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1968 </w:t>
      </w:r>
      <w:r w:rsidRPr="009C693B">
        <w:rPr>
          <w:rFonts w:ascii="Calibri" w:hAnsi="Calibri" w:cs="Arial"/>
          <w:color w:val="0D0D0D"/>
          <w:sz w:val="22"/>
          <w:szCs w:val="22"/>
          <w:lang w:val="sk-SK"/>
        </w:rPr>
        <w:t>- V USA sa začínajú predávať prv</w:t>
      </w:r>
      <w:r>
        <w:rPr>
          <w:rFonts w:ascii="Calibri" w:hAnsi="Calibri" w:cs="Arial"/>
          <w:color w:val="0D0D0D"/>
          <w:sz w:val="22"/>
          <w:szCs w:val="22"/>
          <w:lang w:val="sk-SK"/>
        </w:rPr>
        <w:t>é</w:t>
      </w:r>
      <w:r w:rsidRPr="009C693B">
        <w:rPr>
          <w:rFonts w:ascii="Calibri" w:hAnsi="Calibri" w:cs="Arial"/>
          <w:color w:val="0D0D0D"/>
          <w:sz w:val="22"/>
          <w:szCs w:val="22"/>
          <w:lang w:val="sk-SK"/>
        </w:rPr>
        <w:t xml:space="preserve"> Spider</w:t>
      </w:r>
      <w:r>
        <w:rPr>
          <w:rFonts w:ascii="Calibri" w:hAnsi="Calibri" w:cs="Arial"/>
          <w:color w:val="0D0D0D"/>
          <w:sz w:val="22"/>
          <w:szCs w:val="22"/>
          <w:lang w:val="sk-SK"/>
        </w:rPr>
        <w:t>y</w:t>
      </w:r>
    </w:p>
    <w:p w:rsidR="004F6AAB" w:rsidRPr="009C693B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1975 </w:t>
      </w:r>
      <w:r w:rsidRPr="009C693B">
        <w:rPr>
          <w:rFonts w:ascii="Calibri" w:hAnsi="Calibri" w:cs="Arial"/>
          <w:color w:val="0D0D0D"/>
          <w:sz w:val="22"/>
          <w:szCs w:val="22"/>
          <w:lang w:val="sk-SK"/>
        </w:rPr>
        <w:t>- V nadväznosti na ohromujúci úspech začína produkcia výhradne pre americký trh</w:t>
      </w:r>
    </w:p>
    <w:p w:rsidR="004F6AAB" w:rsidRPr="009C693B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1979 </w:t>
      </w:r>
      <w:r w:rsidRPr="009C693B">
        <w:rPr>
          <w:rFonts w:ascii="Calibri" w:hAnsi="Calibri" w:cs="Arial"/>
          <w:color w:val="0D0D0D"/>
          <w:sz w:val="22"/>
          <w:szCs w:val="22"/>
          <w:lang w:val="sk-SK"/>
        </w:rPr>
        <w:t>- Premenovanie na Spider 2000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b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1981 </w:t>
      </w:r>
      <w:r w:rsidRPr="009C693B">
        <w:rPr>
          <w:rFonts w:ascii="Calibri" w:hAnsi="Calibri" w:cs="Arial"/>
          <w:color w:val="0D0D0D"/>
          <w:sz w:val="22"/>
          <w:szCs w:val="22"/>
          <w:lang w:val="sk-SK"/>
        </w:rPr>
        <w:t>- Pininfarina prepracov</w:t>
      </w:r>
      <w:r>
        <w:rPr>
          <w:rFonts w:ascii="Calibri" w:hAnsi="Calibri" w:cs="Arial"/>
          <w:color w:val="0D0D0D"/>
          <w:sz w:val="22"/>
          <w:szCs w:val="22"/>
          <w:lang w:val="sk-SK"/>
        </w:rPr>
        <w:t>áva celý výrobný proces. Predaj</w:t>
      </w:r>
      <w:r w:rsidRPr="009C693B">
        <w:rPr>
          <w:rFonts w:ascii="Calibri" w:hAnsi="Calibri" w:cs="Arial"/>
          <w:color w:val="0D0D0D"/>
          <w:sz w:val="22"/>
          <w:szCs w:val="22"/>
          <w:lang w:val="sk-SK"/>
        </w:rPr>
        <w:t xml:space="preserve"> v Európe pokračuj</w:t>
      </w:r>
      <w:r>
        <w:rPr>
          <w:rFonts w:ascii="Calibri" w:hAnsi="Calibri" w:cs="Arial"/>
          <w:color w:val="0D0D0D"/>
          <w:sz w:val="22"/>
          <w:szCs w:val="22"/>
          <w:lang w:val="sk-SK"/>
        </w:rPr>
        <w:t>e.</w:t>
      </w:r>
    </w:p>
    <w:p w:rsidR="004F6AAB" w:rsidRPr="009C693B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1982 </w:t>
      </w:r>
      <w:r w:rsidRPr="009C693B">
        <w:rPr>
          <w:rFonts w:ascii="Calibri" w:hAnsi="Calibri" w:cs="Arial"/>
          <w:color w:val="0D0D0D"/>
          <w:sz w:val="22"/>
          <w:szCs w:val="22"/>
          <w:lang w:val="sk-SK"/>
        </w:rPr>
        <w:t>- Produkcia Fiatu a Pininfariny sa prekrýva, Fiat stavia najnovšie modely Spider 2000, Pininfarina zase vlastnú verziu predávan</w:t>
      </w:r>
      <w:r>
        <w:rPr>
          <w:rFonts w:ascii="Calibri" w:hAnsi="Calibri" w:cs="Arial"/>
          <w:color w:val="0D0D0D"/>
          <w:sz w:val="22"/>
          <w:szCs w:val="22"/>
          <w:lang w:val="sk-SK"/>
        </w:rPr>
        <w:t>ú</w:t>
      </w:r>
      <w:r w:rsidRPr="009C693B">
        <w:rPr>
          <w:rFonts w:ascii="Calibri" w:hAnsi="Calibri" w:cs="Arial"/>
          <w:color w:val="0D0D0D"/>
          <w:sz w:val="22"/>
          <w:szCs w:val="22"/>
          <w:lang w:val="sk-SK"/>
        </w:rPr>
        <w:t xml:space="preserve"> v USA ako Pininfarina Spider Azzurra a v Európe ako Pininfarina Spidereuropa</w:t>
      </w:r>
    </w:p>
    <w:p w:rsidR="004F6AAB" w:rsidRPr="009C693B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1985 </w:t>
      </w:r>
      <w:r w:rsidRPr="009C693B">
        <w:rPr>
          <w:rFonts w:ascii="Calibri" w:hAnsi="Calibri" w:cs="Arial"/>
          <w:color w:val="0D0D0D"/>
          <w:sz w:val="22"/>
          <w:szCs w:val="22"/>
          <w:lang w:val="sk-SK"/>
        </w:rPr>
        <w:t>- Produkcia modelového radu končí po približne 200 000 vyrobených Spider</w:t>
      </w:r>
      <w:r>
        <w:rPr>
          <w:rFonts w:ascii="Calibri" w:hAnsi="Calibri" w:cs="Arial"/>
          <w:color w:val="0D0D0D"/>
          <w:sz w:val="22"/>
          <w:szCs w:val="22"/>
          <w:lang w:val="sk-SK"/>
        </w:rPr>
        <w:t>och</w:t>
      </w:r>
      <w:r w:rsidRPr="009C693B">
        <w:rPr>
          <w:rFonts w:ascii="Calibri" w:hAnsi="Calibri" w:cs="Arial"/>
          <w:color w:val="0D0D0D"/>
          <w:sz w:val="22"/>
          <w:szCs w:val="22"/>
          <w:lang w:val="sk-SK"/>
        </w:rPr>
        <w:t>, pričom tri štvrtiny z nich smerovali na americký trh.</w:t>
      </w:r>
    </w:p>
    <w:p w:rsidR="004F6AAB" w:rsidRPr="0054425A" w:rsidRDefault="004F6AAB" w:rsidP="00AB2526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  <w:r w:rsidRPr="0054425A">
        <w:rPr>
          <w:rFonts w:ascii="Calibri" w:hAnsi="Calibri" w:cs="Arial"/>
          <w:b/>
          <w:color w:val="0D0D0D"/>
          <w:sz w:val="22"/>
          <w:szCs w:val="22"/>
          <w:lang w:val="sk-SK"/>
        </w:rPr>
        <w:t xml:space="preserve">November 2015 </w:t>
      </w:r>
      <w:r w:rsidRPr="009C693B">
        <w:rPr>
          <w:rFonts w:ascii="Calibri" w:hAnsi="Calibri" w:cs="Arial"/>
          <w:color w:val="0D0D0D"/>
          <w:sz w:val="22"/>
          <w:szCs w:val="22"/>
          <w:lang w:val="sk-SK"/>
        </w:rPr>
        <w:t>- Legendárn</w:t>
      </w:r>
      <w:r>
        <w:rPr>
          <w:rFonts w:ascii="Calibri" w:hAnsi="Calibri" w:cs="Arial"/>
          <w:color w:val="0D0D0D"/>
          <w:sz w:val="22"/>
          <w:szCs w:val="22"/>
          <w:lang w:val="sk-SK"/>
        </w:rPr>
        <w:t>e</w:t>
      </w:r>
      <w:r w:rsidRPr="009C693B">
        <w:rPr>
          <w:rFonts w:ascii="Calibri" w:hAnsi="Calibri" w:cs="Arial"/>
          <w:color w:val="0D0D0D"/>
          <w:sz w:val="22"/>
          <w:szCs w:val="22"/>
          <w:lang w:val="sk-SK"/>
        </w:rPr>
        <w:t xml:space="preserve"> označenie sa vracia po takmer 50 rokoch pri svetovej premiére modelu Fiat 124 Spider na autosalóne v Los Angeles.</w:t>
      </w:r>
      <w:r w:rsidRPr="0054425A">
        <w:rPr>
          <w:rFonts w:ascii="Calibri" w:hAnsi="Calibri" w:cs="Arial"/>
          <w:color w:val="0D0D0D"/>
          <w:sz w:val="22"/>
          <w:szCs w:val="22"/>
          <w:lang w:val="sk-SK"/>
        </w:rPr>
        <w:t xml:space="preserve"> </w:t>
      </w:r>
    </w:p>
    <w:p w:rsidR="004F6AAB" w:rsidRPr="0054425A" w:rsidRDefault="004F6AAB" w:rsidP="00722DAC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</w:p>
    <w:p w:rsidR="004F6AAB" w:rsidRPr="0054425A" w:rsidRDefault="004F6AAB" w:rsidP="00722DAC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</w:p>
    <w:p w:rsidR="004F6AAB" w:rsidRPr="0054425A" w:rsidRDefault="004F6AAB" w:rsidP="00722DAC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</w:p>
    <w:p w:rsidR="004F6AAB" w:rsidRPr="0054425A" w:rsidRDefault="004F6AAB" w:rsidP="00722DAC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</w:p>
    <w:p w:rsidR="004F6AAB" w:rsidRPr="0054425A" w:rsidRDefault="004F6AAB" w:rsidP="00722DAC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</w:p>
    <w:p w:rsidR="004F6AAB" w:rsidRPr="0054425A" w:rsidRDefault="004F6AAB" w:rsidP="00722DAC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</w:p>
    <w:p w:rsidR="004F6AAB" w:rsidRPr="0054425A" w:rsidRDefault="004F6AAB" w:rsidP="00722DAC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</w:p>
    <w:p w:rsidR="004F6AAB" w:rsidRPr="0054425A" w:rsidRDefault="004F6AAB" w:rsidP="00722DAC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</w:p>
    <w:p w:rsidR="004F6AAB" w:rsidRPr="0054425A" w:rsidRDefault="004F6AAB" w:rsidP="00722DAC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</w:p>
    <w:p w:rsidR="004F6AAB" w:rsidRPr="0054425A" w:rsidRDefault="004F6AAB" w:rsidP="00722DAC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</w:p>
    <w:p w:rsidR="004F6AAB" w:rsidRPr="0054425A" w:rsidRDefault="004F6AAB" w:rsidP="00722DAC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</w:p>
    <w:p w:rsidR="004F6AAB" w:rsidRPr="0054425A" w:rsidRDefault="004F6AAB" w:rsidP="00722DAC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</w:p>
    <w:p w:rsidR="004F6AAB" w:rsidRPr="0054425A" w:rsidRDefault="004F6AAB" w:rsidP="00722DAC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</w:p>
    <w:p w:rsidR="004F6AAB" w:rsidRPr="0054425A" w:rsidRDefault="004F6AAB" w:rsidP="00722DAC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</w:p>
    <w:p w:rsidR="004F6AAB" w:rsidRPr="0054425A" w:rsidRDefault="004F6AAB" w:rsidP="00BC5C6E">
      <w:pPr>
        <w:spacing w:line="360" w:lineRule="atLeast"/>
        <w:ind w:right="720"/>
        <w:rPr>
          <w:rFonts w:cs="Calibri"/>
          <w:sz w:val="24"/>
          <w:szCs w:val="24"/>
          <w:lang w:val="sk-SK"/>
        </w:rPr>
      </w:pPr>
    </w:p>
    <w:p w:rsidR="004F6AAB" w:rsidRPr="0054425A" w:rsidRDefault="004F6AAB" w:rsidP="00BC5C6E">
      <w:pPr>
        <w:spacing w:line="360" w:lineRule="atLeast"/>
        <w:ind w:right="720"/>
        <w:rPr>
          <w:rFonts w:cs="Calibri"/>
          <w:dstrike/>
          <w:sz w:val="24"/>
          <w:szCs w:val="24"/>
          <w:lang w:val="sk-SK"/>
        </w:rPr>
      </w:pPr>
      <w:r w:rsidRPr="0054425A">
        <w:rPr>
          <w:rFonts w:cs="Calibri"/>
          <w:sz w:val="24"/>
          <w:szCs w:val="24"/>
          <w:lang w:val="sk-SK"/>
        </w:rPr>
        <w:t>Fiat 124 Spider</w:t>
      </w:r>
    </w:p>
    <w:p w:rsidR="004F6AAB" w:rsidRPr="0054425A" w:rsidRDefault="004F6AAB" w:rsidP="00BC5C6E">
      <w:pPr>
        <w:pStyle w:val="headline"/>
        <w:tabs>
          <w:tab w:val="left" w:pos="8752"/>
        </w:tabs>
        <w:spacing w:line="360" w:lineRule="atLeast"/>
        <w:rPr>
          <w:rFonts w:ascii="Calibri" w:hAnsi="Calibri" w:cs="Calibri"/>
          <w:color w:val="auto"/>
          <w:sz w:val="24"/>
          <w:szCs w:val="24"/>
          <w:lang w:val="sk-SK"/>
        </w:rPr>
      </w:pPr>
      <w:r w:rsidRPr="0054425A">
        <w:rPr>
          <w:rFonts w:ascii="Calibri" w:hAnsi="Calibri" w:cs="Calibri"/>
          <w:caps w:val="0"/>
          <w:color w:val="auto"/>
          <w:sz w:val="24"/>
          <w:szCs w:val="24"/>
          <w:lang w:val="sk-SK"/>
        </w:rPr>
        <w:t xml:space="preserve">Technická </w:t>
      </w:r>
      <w:r>
        <w:rPr>
          <w:rFonts w:ascii="Calibri" w:hAnsi="Calibri" w:cs="Calibri"/>
          <w:caps w:val="0"/>
          <w:color w:val="auto"/>
          <w:sz w:val="24"/>
          <w:szCs w:val="24"/>
          <w:lang w:val="sk-SK"/>
        </w:rPr>
        <w:t>š</w:t>
      </w:r>
      <w:r w:rsidRPr="0054425A">
        <w:rPr>
          <w:rFonts w:ascii="Calibri" w:hAnsi="Calibri" w:cs="Calibri"/>
          <w:caps w:val="0"/>
          <w:color w:val="auto"/>
          <w:sz w:val="24"/>
          <w:szCs w:val="24"/>
          <w:lang w:val="sk-SK"/>
        </w:rPr>
        <w:t>pecifik</w:t>
      </w:r>
      <w:r>
        <w:rPr>
          <w:rFonts w:ascii="Calibri" w:hAnsi="Calibri" w:cs="Calibri"/>
          <w:caps w:val="0"/>
          <w:color w:val="auto"/>
          <w:sz w:val="24"/>
          <w:szCs w:val="24"/>
          <w:lang w:val="sk-SK"/>
        </w:rPr>
        <w:t>ácia</w:t>
      </w:r>
      <w:r w:rsidRPr="0054425A">
        <w:rPr>
          <w:rFonts w:ascii="Calibri" w:hAnsi="Calibri" w:cs="Calibri"/>
          <w:caps w:val="0"/>
          <w:color w:val="auto"/>
          <w:sz w:val="24"/>
          <w:szCs w:val="24"/>
          <w:lang w:val="sk-SK"/>
        </w:rPr>
        <w:tab/>
      </w:r>
    </w:p>
    <w:p w:rsidR="004F6AAB" w:rsidRPr="0054425A" w:rsidRDefault="004F6AAB" w:rsidP="00BC5C6E">
      <w:pPr>
        <w:pStyle w:val="specs"/>
        <w:spacing w:line="360" w:lineRule="atLeast"/>
        <w:ind w:left="0" w:right="720" w:firstLine="0"/>
        <w:rPr>
          <w:rFonts w:ascii="Calibri" w:hAnsi="Calibri" w:cs="Calibri"/>
          <w:color w:val="auto"/>
          <w:sz w:val="22"/>
          <w:lang w:val="sk-SK"/>
        </w:rPr>
      </w:pPr>
    </w:p>
    <w:p w:rsidR="004F6AAB" w:rsidRPr="0054425A" w:rsidRDefault="004F6AAB" w:rsidP="00BC5C6E">
      <w:pPr>
        <w:pStyle w:val="specs"/>
        <w:spacing w:line="280" w:lineRule="atLeast"/>
        <w:ind w:left="0" w:right="180" w:firstLine="0"/>
        <w:rPr>
          <w:rFonts w:ascii="Calibri" w:hAnsi="Calibri" w:cs="Calibri"/>
          <w:iCs/>
          <w:sz w:val="16"/>
          <w:lang w:val="sk-SK"/>
        </w:rPr>
      </w:pPr>
      <w:r>
        <w:rPr>
          <w:rFonts w:ascii="Calibri" w:hAnsi="Calibri" w:cs="Calibri"/>
          <w:iCs/>
          <w:sz w:val="16"/>
          <w:lang w:val="sk-SK"/>
        </w:rPr>
        <w:t>Š</w:t>
      </w:r>
      <w:r w:rsidRPr="0054425A">
        <w:rPr>
          <w:rFonts w:ascii="Calibri" w:hAnsi="Calibri" w:cs="Calibri"/>
          <w:iCs/>
          <w:sz w:val="16"/>
          <w:lang w:val="sk-SK"/>
        </w:rPr>
        <w:t>pecifik</w:t>
      </w:r>
      <w:r>
        <w:rPr>
          <w:rFonts w:ascii="Calibri" w:hAnsi="Calibri" w:cs="Calibri"/>
          <w:iCs/>
          <w:sz w:val="16"/>
          <w:lang w:val="sk-SK"/>
        </w:rPr>
        <w:t>ácia</w:t>
      </w:r>
      <w:r w:rsidRPr="0054425A">
        <w:rPr>
          <w:rFonts w:ascii="Calibri" w:hAnsi="Calibri" w:cs="Calibri"/>
          <w:iCs/>
          <w:sz w:val="16"/>
          <w:lang w:val="sk-SK"/>
        </w:rPr>
        <w:t xml:space="preserve"> vychá</w:t>
      </w:r>
      <w:r>
        <w:rPr>
          <w:rFonts w:ascii="Calibri" w:hAnsi="Calibri" w:cs="Calibri"/>
          <w:iCs/>
          <w:sz w:val="16"/>
          <w:lang w:val="sk-SK"/>
        </w:rPr>
        <w:t>dza</w:t>
      </w:r>
      <w:r w:rsidRPr="0054425A">
        <w:rPr>
          <w:rFonts w:ascii="Calibri" w:hAnsi="Calibri" w:cs="Calibri"/>
          <w:iCs/>
          <w:sz w:val="16"/>
          <w:lang w:val="sk-SK"/>
        </w:rPr>
        <w:t xml:space="preserve"> z n</w:t>
      </w:r>
      <w:r>
        <w:rPr>
          <w:rFonts w:ascii="Calibri" w:hAnsi="Calibri" w:cs="Calibri"/>
          <w:iCs/>
          <w:sz w:val="16"/>
          <w:lang w:val="sk-SK"/>
        </w:rPr>
        <w:t>a</w:t>
      </w:r>
      <w:r w:rsidRPr="0054425A">
        <w:rPr>
          <w:rFonts w:ascii="Calibri" w:hAnsi="Calibri" w:cs="Calibri"/>
          <w:iCs/>
          <w:sz w:val="16"/>
          <w:lang w:val="sk-SK"/>
        </w:rPr>
        <w:t>jnovších dostupných inform</w:t>
      </w:r>
      <w:r>
        <w:rPr>
          <w:rFonts w:ascii="Calibri" w:hAnsi="Calibri" w:cs="Calibri"/>
          <w:iCs/>
          <w:sz w:val="16"/>
          <w:lang w:val="sk-SK"/>
        </w:rPr>
        <w:t xml:space="preserve">ácií </w:t>
      </w:r>
      <w:r w:rsidRPr="0054425A">
        <w:rPr>
          <w:rFonts w:ascii="Calibri" w:hAnsi="Calibri" w:cs="Calibri"/>
          <w:iCs/>
          <w:sz w:val="16"/>
          <w:lang w:val="sk-SK"/>
        </w:rPr>
        <w:t>o výrobku. </w:t>
      </w:r>
    </w:p>
    <w:tbl>
      <w:tblPr>
        <w:tblW w:w="5001" w:type="pct"/>
        <w:tblBorders>
          <w:bottom w:val="single" w:sz="6" w:space="0" w:color="auto"/>
          <w:insideH w:val="single" w:sz="6" w:space="0" w:color="auto"/>
        </w:tblBorders>
        <w:tblLook w:val="0000"/>
      </w:tblPr>
      <w:tblGrid>
        <w:gridCol w:w="3695"/>
        <w:gridCol w:w="5883"/>
      </w:tblGrid>
      <w:tr w:rsidR="004F6AAB" w:rsidRPr="00900941" w:rsidTr="00AD15A0">
        <w:trPr>
          <w:cantSplit/>
          <w:trHeight w:val="259"/>
        </w:trPr>
        <w:tc>
          <w:tcPr>
            <w:tcW w:w="5000" w:type="pct"/>
            <w:gridSpan w:val="2"/>
            <w:vAlign w:val="bottom"/>
          </w:tcPr>
          <w:p w:rsidR="004F6AAB" w:rsidRPr="00900941" w:rsidRDefault="004F6AAB" w:rsidP="00BC5C6E">
            <w:pPr>
              <w:spacing w:before="40" w:after="40"/>
              <w:rPr>
                <w:rFonts w:cs="Calibri"/>
                <w:b/>
                <w:bCs/>
                <w:sz w:val="18"/>
                <w:szCs w:val="18"/>
                <w:lang w:val="sk-SK"/>
              </w:rPr>
            </w:pPr>
          </w:p>
          <w:p w:rsidR="004F6AAB" w:rsidRPr="00900941" w:rsidRDefault="004F6AAB" w:rsidP="009C693B">
            <w:pPr>
              <w:spacing w:before="40" w:after="40"/>
              <w:rPr>
                <w:rFonts w:cs="Calibri"/>
                <w:b/>
                <w:bCs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b/>
                <w:bCs/>
                <w:sz w:val="18"/>
                <w:szCs w:val="18"/>
                <w:lang w:val="sk-SK"/>
              </w:rPr>
              <w:t>ZÁKLADNÉ INFORMÁCIE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vAlign w:val="bottom"/>
          </w:tcPr>
          <w:p w:rsidR="004F6AAB" w:rsidRPr="00900941" w:rsidRDefault="004F6AAB" w:rsidP="009C693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 xml:space="preserve">Typ karosérie </w:t>
            </w:r>
          </w:p>
        </w:tc>
        <w:tc>
          <w:tcPr>
            <w:tcW w:w="3071" w:type="pct"/>
            <w:vAlign w:val="bottom"/>
          </w:tcPr>
          <w:p w:rsidR="004F6AAB" w:rsidRPr="00900941" w:rsidRDefault="004F6AAB" w:rsidP="00841F67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Roadster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vAlign w:val="bottom"/>
          </w:tcPr>
          <w:p w:rsidR="004F6AAB" w:rsidRPr="00900941" w:rsidRDefault="004F6AAB" w:rsidP="009C693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Výrobný závod</w:t>
            </w:r>
          </w:p>
        </w:tc>
        <w:tc>
          <w:tcPr>
            <w:tcW w:w="3071" w:type="pct"/>
            <w:vAlign w:val="bottom"/>
          </w:tcPr>
          <w:p w:rsidR="004F6AAB" w:rsidRPr="00900941" w:rsidRDefault="004F6AAB" w:rsidP="00841F67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Hirošima, Japonsko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vAlign w:val="bottom"/>
          </w:tcPr>
          <w:p w:rsidR="004F6AAB" w:rsidRPr="00900941" w:rsidRDefault="004F6AAB" w:rsidP="009C693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 xml:space="preserve">Trieda vozidla EPA </w:t>
            </w:r>
          </w:p>
        </w:tc>
        <w:tc>
          <w:tcPr>
            <w:tcW w:w="3071" w:type="pct"/>
            <w:vAlign w:val="bottom"/>
          </w:tcPr>
          <w:p w:rsidR="004F6AAB" w:rsidRPr="00900941" w:rsidRDefault="004F6AAB" w:rsidP="00841F67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 xml:space="preserve">Dvojsedadlový 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vAlign w:val="bottom"/>
          </w:tcPr>
          <w:p w:rsidR="004F6AAB" w:rsidRPr="00900941" w:rsidRDefault="004F6AAB" w:rsidP="009C693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Dátum uvedenia na trh</w:t>
            </w:r>
          </w:p>
        </w:tc>
        <w:tc>
          <w:tcPr>
            <w:tcW w:w="3071" w:type="pct"/>
            <w:vAlign w:val="bottom"/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Leto 2016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5000" w:type="pct"/>
            <w:gridSpan w:val="2"/>
            <w:tcBorders>
              <w:top w:val="nil"/>
            </w:tcBorders>
            <w:vAlign w:val="bottom"/>
          </w:tcPr>
          <w:p w:rsidR="004F6AAB" w:rsidRPr="00900941" w:rsidRDefault="004F6AAB" w:rsidP="009C693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b/>
                <w:bCs/>
                <w:sz w:val="18"/>
                <w:szCs w:val="18"/>
                <w:lang w:val="sk-SK"/>
              </w:rPr>
              <w:t>KAROSÉRIA A PODVOZOK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</w:tcPr>
          <w:p w:rsidR="004F6AAB" w:rsidRPr="00900941" w:rsidRDefault="004F6AAB" w:rsidP="009C693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 xml:space="preserve">Usporiadanie </w:t>
            </w:r>
          </w:p>
        </w:tc>
        <w:tc>
          <w:tcPr>
            <w:tcW w:w="3071" w:type="pct"/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 xml:space="preserve">Samonosná karoséria, pomocné rámy predného a zadného zavesenia kolies 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</w:tcPr>
          <w:p w:rsidR="004F6AAB" w:rsidRPr="00900941" w:rsidRDefault="004F6AAB" w:rsidP="009C693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 xml:space="preserve">Konštrukcia </w:t>
            </w:r>
          </w:p>
        </w:tc>
        <w:tc>
          <w:tcPr>
            <w:tcW w:w="3071" w:type="pct"/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Vysokopevnostná oceľová karoséria pre väčšiu pevnosť, lichobežníkové zavesenie vpredu a viacprvková náprava vzadu, športové odpruženie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5000" w:type="pct"/>
            <w:gridSpan w:val="2"/>
            <w:tcBorders>
              <w:top w:val="nil"/>
            </w:tcBorders>
            <w:vAlign w:val="center"/>
          </w:tcPr>
          <w:p w:rsidR="004F6AAB" w:rsidRPr="00900941" w:rsidRDefault="004F6AAB" w:rsidP="009C693B">
            <w:pPr>
              <w:spacing w:after="60" w:line="320" w:lineRule="atLeast"/>
              <w:rPr>
                <w:rFonts w:cs="Calibri"/>
                <w:bCs/>
                <w:lang w:val="sk-SK"/>
              </w:rPr>
            </w:pPr>
            <w:r w:rsidRPr="00900941">
              <w:rPr>
                <w:rFonts w:cs="Calibri"/>
                <w:b/>
                <w:bCs/>
                <w:sz w:val="18"/>
                <w:szCs w:val="18"/>
                <w:lang w:val="sk-SK"/>
              </w:rPr>
              <w:t>MOTOR: PREPLŇOVANÝ 1.4 MULTIAIR I-4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vAlign w:val="center"/>
          </w:tcPr>
          <w:p w:rsidR="004F6AAB" w:rsidRPr="00900941" w:rsidRDefault="004F6AAB" w:rsidP="00BC5C6E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Dostupnosť</w:t>
            </w:r>
          </w:p>
        </w:tc>
        <w:tc>
          <w:tcPr>
            <w:tcW w:w="3071" w:type="pct"/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Štandard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vAlign w:val="center"/>
          </w:tcPr>
          <w:p w:rsidR="004F6AAB" w:rsidRPr="00900941" w:rsidRDefault="004F6AAB" w:rsidP="00BC5C6E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Typ a popis</w:t>
            </w:r>
          </w:p>
        </w:tc>
        <w:tc>
          <w:tcPr>
            <w:tcW w:w="3071" w:type="pct"/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Radový štvorvalec, vodou chladený, preplňovaný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vAlign w:val="center"/>
          </w:tcPr>
          <w:p w:rsidR="004F6AAB" w:rsidRPr="00900941" w:rsidRDefault="004F6AAB" w:rsidP="00BC5C6E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Zdvihový objem</w:t>
            </w:r>
          </w:p>
        </w:tc>
        <w:tc>
          <w:tcPr>
            <w:tcW w:w="3071" w:type="pct"/>
          </w:tcPr>
          <w:p w:rsidR="004F6AAB" w:rsidRPr="00900941" w:rsidRDefault="004F6AAB" w:rsidP="00C13C19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1368 cm</w:t>
            </w:r>
            <w:r w:rsidRPr="00900941">
              <w:rPr>
                <w:rFonts w:cs="Calibri"/>
                <w:sz w:val="18"/>
                <w:szCs w:val="18"/>
                <w:vertAlign w:val="superscript"/>
                <w:lang w:val="sk-SK"/>
              </w:rPr>
              <w:t>3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vAlign w:val="center"/>
          </w:tcPr>
          <w:p w:rsidR="004F6AAB" w:rsidRPr="00900941" w:rsidRDefault="004F6AAB" w:rsidP="009C693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Vŕtanie x zdvih</w:t>
            </w:r>
          </w:p>
        </w:tc>
        <w:tc>
          <w:tcPr>
            <w:tcW w:w="3071" w:type="pct"/>
          </w:tcPr>
          <w:p w:rsidR="004F6AAB" w:rsidRPr="00900941" w:rsidRDefault="004F6AAB" w:rsidP="00C13C19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72 x 84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tcBorders>
              <w:bottom w:val="single" w:sz="4" w:space="0" w:color="auto"/>
            </w:tcBorders>
            <w:vAlign w:val="center"/>
          </w:tcPr>
          <w:p w:rsidR="004F6AAB" w:rsidRPr="00900941" w:rsidRDefault="004F6AAB" w:rsidP="00BC5C6E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Ventilový rozvod</w:t>
            </w:r>
          </w:p>
        </w:tc>
        <w:tc>
          <w:tcPr>
            <w:tcW w:w="3071" w:type="pct"/>
            <w:tcBorders>
              <w:bottom w:val="single" w:sz="4" w:space="0" w:color="auto"/>
            </w:tcBorders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MultiAir, štyri ventily na valec (16 celkom)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tcBorders>
              <w:top w:val="single" w:sz="4" w:space="0" w:color="auto"/>
            </w:tcBorders>
            <w:vAlign w:val="center"/>
          </w:tcPr>
          <w:p w:rsidR="004F6AAB" w:rsidRPr="00900941" w:rsidRDefault="004F6AAB" w:rsidP="009C693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Vstrekovanie paliva</w:t>
            </w:r>
          </w:p>
        </w:tc>
        <w:tc>
          <w:tcPr>
            <w:tcW w:w="3071" w:type="pct"/>
            <w:tcBorders>
              <w:top w:val="single" w:sz="4" w:space="0" w:color="auto"/>
            </w:tcBorders>
            <w:vAlign w:val="center"/>
          </w:tcPr>
          <w:p w:rsidR="004F6AAB" w:rsidRPr="00900941" w:rsidRDefault="004F6AAB" w:rsidP="001844CB">
            <w:pPr>
              <w:autoSpaceDE w:val="0"/>
              <w:autoSpaceDN w:val="0"/>
              <w:adjustRightInd w:val="0"/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Sekvenčné viacbodové elektronické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vAlign w:val="center"/>
          </w:tcPr>
          <w:p w:rsidR="004F6AAB" w:rsidRPr="00900941" w:rsidRDefault="004F6AAB" w:rsidP="009C693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Kompresný pomer</w:t>
            </w:r>
          </w:p>
        </w:tc>
        <w:tc>
          <w:tcPr>
            <w:tcW w:w="3071" w:type="pct"/>
            <w:vAlign w:val="center"/>
          </w:tcPr>
          <w:p w:rsidR="004F6AAB" w:rsidRPr="00900941" w:rsidRDefault="004F6AAB" w:rsidP="00C13C19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9,8:1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vAlign w:val="center"/>
          </w:tcPr>
          <w:p w:rsidR="004F6AAB" w:rsidRPr="00900941" w:rsidRDefault="004F6AAB" w:rsidP="00BC5C6E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 xml:space="preserve">Výkon </w:t>
            </w:r>
          </w:p>
        </w:tc>
        <w:tc>
          <w:tcPr>
            <w:tcW w:w="3071" w:type="pct"/>
            <w:vAlign w:val="center"/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140 k (103 kW) pri 5000 ot./min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vAlign w:val="center"/>
          </w:tcPr>
          <w:p w:rsidR="004F6AAB" w:rsidRPr="00900941" w:rsidRDefault="004F6AAB" w:rsidP="009C693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 xml:space="preserve">Krútiaci moment </w:t>
            </w:r>
          </w:p>
        </w:tc>
        <w:tc>
          <w:tcPr>
            <w:tcW w:w="3071" w:type="pct"/>
            <w:vAlign w:val="center"/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240 Nm pri 2250 ot./min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vAlign w:val="center"/>
          </w:tcPr>
          <w:p w:rsidR="004F6AAB" w:rsidRPr="00900941" w:rsidRDefault="004F6AAB" w:rsidP="009C693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Najvyššie otáčky motora</w:t>
            </w:r>
          </w:p>
        </w:tc>
        <w:tc>
          <w:tcPr>
            <w:tcW w:w="3071" w:type="pct"/>
            <w:vAlign w:val="center"/>
          </w:tcPr>
          <w:p w:rsidR="004F6AAB" w:rsidRPr="00900941" w:rsidRDefault="004F6AAB" w:rsidP="00C13C19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6500 ot./min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vAlign w:val="center"/>
          </w:tcPr>
          <w:p w:rsidR="004F6AAB" w:rsidRPr="00900941" w:rsidRDefault="004F6AAB" w:rsidP="00BC5C6E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Palivo</w:t>
            </w:r>
          </w:p>
        </w:tc>
        <w:tc>
          <w:tcPr>
            <w:tcW w:w="3071" w:type="pct"/>
            <w:vAlign w:val="center"/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B</w:t>
            </w:r>
            <w:bookmarkStart w:id="0" w:name="_GoBack"/>
            <w:bookmarkEnd w:id="0"/>
            <w:r w:rsidRPr="00900941">
              <w:rPr>
                <w:rFonts w:cs="Calibri"/>
                <w:sz w:val="18"/>
                <w:szCs w:val="18"/>
                <w:lang w:val="sk-SK"/>
              </w:rPr>
              <w:t>enzín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vAlign w:val="center"/>
          </w:tcPr>
          <w:p w:rsidR="004F6AAB" w:rsidRPr="00900941" w:rsidRDefault="004F6AAB" w:rsidP="00BC5C6E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Objem oleja</w:t>
            </w:r>
          </w:p>
        </w:tc>
        <w:tc>
          <w:tcPr>
            <w:tcW w:w="3071" w:type="pct"/>
            <w:vAlign w:val="center"/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3,8 litra vrátane suchého filtra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vAlign w:val="center"/>
          </w:tcPr>
          <w:p w:rsidR="004F6AAB" w:rsidRPr="00900941" w:rsidRDefault="004F6AAB" w:rsidP="009C693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Objem chladiacej kvapaliny</w:t>
            </w:r>
          </w:p>
        </w:tc>
        <w:tc>
          <w:tcPr>
            <w:tcW w:w="3071" w:type="pct"/>
            <w:vAlign w:val="center"/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7,2 litra (s šesťstupňovou manuálnou prevodovkou)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vAlign w:val="center"/>
          </w:tcPr>
          <w:p w:rsidR="004F6AAB" w:rsidRPr="00900941" w:rsidRDefault="004F6AAB" w:rsidP="009C693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 xml:space="preserve">Redukcia emisií </w:t>
            </w:r>
          </w:p>
        </w:tc>
        <w:tc>
          <w:tcPr>
            <w:tcW w:w="3071" w:type="pct"/>
            <w:vAlign w:val="center"/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Trojcestný katalyzátor, ohrievané snímače kyslíka a vnútorné prvky motora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vAlign w:val="center"/>
          </w:tcPr>
          <w:p w:rsidR="004F6AAB" w:rsidRPr="00900941" w:rsidRDefault="004F6AAB" w:rsidP="009C693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Ťahanie</w:t>
            </w:r>
          </w:p>
        </w:tc>
        <w:tc>
          <w:tcPr>
            <w:tcW w:w="3071" w:type="pct"/>
            <w:vAlign w:val="center"/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Nedoporučené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vAlign w:val="center"/>
          </w:tcPr>
          <w:p w:rsidR="004F6AAB" w:rsidRPr="00900941" w:rsidRDefault="004F6AAB" w:rsidP="009C693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 xml:space="preserve">Výrobný závod </w:t>
            </w:r>
          </w:p>
        </w:tc>
        <w:tc>
          <w:tcPr>
            <w:tcW w:w="3071" w:type="pct"/>
            <w:vAlign w:val="center"/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sz w:val="18"/>
                <w:szCs w:val="18"/>
                <w:lang w:val="sk-SK"/>
              </w:rPr>
              <w:t>Termoli, Taliansko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5000" w:type="pct"/>
            <w:gridSpan w:val="2"/>
            <w:tcBorders>
              <w:top w:val="nil"/>
            </w:tcBorders>
            <w:vAlign w:val="bottom"/>
          </w:tcPr>
          <w:p w:rsidR="004F6AAB" w:rsidRPr="00900941" w:rsidRDefault="004F6AAB" w:rsidP="009C693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b/>
                <w:bCs/>
                <w:sz w:val="18"/>
                <w:szCs w:val="18"/>
                <w:lang w:val="sk-SK"/>
              </w:rPr>
              <w:t>PREVODOVKA: ŠESŤSTUPŇOVÁ MANUÁLNA C635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</w:tcPr>
          <w:p w:rsidR="004F6AAB" w:rsidRPr="00900941" w:rsidRDefault="004F6AAB" w:rsidP="00BC5C6E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</w:p>
        </w:tc>
        <w:tc>
          <w:tcPr>
            <w:tcW w:w="3071" w:type="pct"/>
          </w:tcPr>
          <w:p w:rsidR="004F6AAB" w:rsidRPr="00900941" w:rsidRDefault="004F6AAB" w:rsidP="00BC5C6E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</w:tcPr>
          <w:p w:rsidR="004F6AAB" w:rsidRPr="00900941" w:rsidRDefault="004F6AAB" w:rsidP="00BC5C6E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 xml:space="preserve">Popis </w:t>
            </w:r>
          </w:p>
        </w:tc>
        <w:tc>
          <w:tcPr>
            <w:tcW w:w="3071" w:type="pct"/>
          </w:tcPr>
          <w:p w:rsidR="004F6AAB" w:rsidRPr="00900941" w:rsidRDefault="004F6AAB" w:rsidP="00BC5C6E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 xml:space="preserve">1., 2., 3. a 4. stupeň: trojkuželová </w:t>
            </w:r>
          </w:p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4. stupeň: dvojkuželová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</w:tcPr>
          <w:p w:rsidR="004F6AAB" w:rsidRPr="00900941" w:rsidRDefault="004F6AAB" w:rsidP="001844CB">
            <w:pPr>
              <w:rPr>
                <w:rFonts w:cs="Calibri"/>
                <w:sz w:val="18"/>
                <w:szCs w:val="18"/>
                <w:highlight w:val="yellow"/>
                <w:lang w:val="sk-SK"/>
              </w:rPr>
            </w:pPr>
            <w:r w:rsidRPr="00900941">
              <w:rPr>
                <w:rFonts w:cs="Calibri"/>
                <w:bCs/>
                <w:sz w:val="18"/>
                <w:szCs w:val="18"/>
                <w:lang w:val="sk-SK"/>
              </w:rPr>
              <w:t>Prevodové pomery</w:t>
            </w:r>
          </w:p>
        </w:tc>
        <w:tc>
          <w:tcPr>
            <w:tcW w:w="3071" w:type="pct"/>
          </w:tcPr>
          <w:p w:rsidR="004F6AAB" w:rsidRPr="00900941" w:rsidRDefault="004F6AAB" w:rsidP="00BC5C6E">
            <w:pPr>
              <w:rPr>
                <w:rFonts w:cs="Calibri"/>
                <w:sz w:val="18"/>
                <w:szCs w:val="18"/>
                <w:highlight w:val="yellow"/>
                <w:lang w:val="sk-SK"/>
              </w:rPr>
            </w:pPr>
          </w:p>
        </w:tc>
      </w:tr>
      <w:tr w:rsidR="004F6AAB" w:rsidRPr="00900941" w:rsidTr="00AD15A0">
        <w:trPr>
          <w:cantSplit/>
          <w:trHeight w:val="308"/>
        </w:trPr>
        <w:tc>
          <w:tcPr>
            <w:tcW w:w="1929" w:type="pct"/>
          </w:tcPr>
          <w:p w:rsidR="004F6AAB" w:rsidRPr="00900941" w:rsidRDefault="004F6AAB" w:rsidP="00BC5C6E">
            <w:pPr>
              <w:spacing w:line="259" w:lineRule="atLeast"/>
              <w:rPr>
                <w:rFonts w:cs="Calibri"/>
                <w:color w:val="000000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color w:val="000000"/>
                <w:sz w:val="18"/>
                <w:szCs w:val="18"/>
                <w:lang w:val="sk-SK"/>
              </w:rPr>
              <w:t>1. stupeň</w:t>
            </w:r>
          </w:p>
        </w:tc>
        <w:tc>
          <w:tcPr>
            <w:tcW w:w="3071" w:type="pct"/>
          </w:tcPr>
          <w:p w:rsidR="004F6AAB" w:rsidRPr="00900941" w:rsidRDefault="004F6AAB" w:rsidP="00BC5C6E">
            <w:pPr>
              <w:spacing w:line="259" w:lineRule="atLeast"/>
              <w:rPr>
                <w:rFonts w:cs="Calibri"/>
                <w:color w:val="000000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color w:val="000000"/>
                <w:sz w:val="18"/>
                <w:szCs w:val="18"/>
                <w:lang w:val="sk-SK"/>
              </w:rPr>
              <w:t>4,363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</w:tcPr>
          <w:p w:rsidR="004F6AAB" w:rsidRPr="00900941" w:rsidRDefault="004F6AAB" w:rsidP="00BC5C6E">
            <w:pPr>
              <w:spacing w:line="259" w:lineRule="atLeast"/>
              <w:rPr>
                <w:rFonts w:cs="Calibri"/>
                <w:color w:val="000000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color w:val="000000"/>
                <w:sz w:val="18"/>
                <w:szCs w:val="18"/>
                <w:lang w:val="sk-SK"/>
              </w:rPr>
              <w:t>2. stupeň</w:t>
            </w:r>
          </w:p>
        </w:tc>
        <w:tc>
          <w:tcPr>
            <w:tcW w:w="3071" w:type="pct"/>
          </w:tcPr>
          <w:p w:rsidR="004F6AAB" w:rsidRPr="00900941" w:rsidRDefault="004F6AAB" w:rsidP="00B07782">
            <w:pPr>
              <w:rPr>
                <w:rFonts w:cs="Calibri"/>
                <w:color w:val="000000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color w:val="000000"/>
                <w:sz w:val="18"/>
                <w:szCs w:val="18"/>
                <w:lang w:val="sk-SK"/>
              </w:rPr>
              <w:t>2,348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</w:tcPr>
          <w:p w:rsidR="004F6AAB" w:rsidRPr="00900941" w:rsidRDefault="004F6AAB" w:rsidP="00BC5C6E">
            <w:pPr>
              <w:spacing w:line="259" w:lineRule="atLeast"/>
              <w:rPr>
                <w:rFonts w:cs="Calibri"/>
                <w:color w:val="000000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color w:val="000000"/>
                <w:sz w:val="18"/>
                <w:szCs w:val="18"/>
                <w:lang w:val="sk-SK"/>
              </w:rPr>
              <w:t>3. stupeň</w:t>
            </w:r>
          </w:p>
        </w:tc>
        <w:tc>
          <w:tcPr>
            <w:tcW w:w="3071" w:type="pct"/>
          </w:tcPr>
          <w:p w:rsidR="004F6AAB" w:rsidRPr="00900941" w:rsidRDefault="004F6AAB" w:rsidP="00B07782">
            <w:pPr>
              <w:rPr>
                <w:rFonts w:cs="Calibri"/>
                <w:color w:val="000000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color w:val="000000"/>
                <w:sz w:val="18"/>
                <w:szCs w:val="18"/>
                <w:lang w:val="sk-SK"/>
              </w:rPr>
              <w:t>1,647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</w:tcPr>
          <w:p w:rsidR="004F6AAB" w:rsidRPr="00900941" w:rsidRDefault="004F6AAB" w:rsidP="00BC5C6E">
            <w:pPr>
              <w:spacing w:line="259" w:lineRule="atLeast"/>
              <w:rPr>
                <w:rFonts w:cs="Calibri"/>
                <w:color w:val="000000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color w:val="000000"/>
                <w:sz w:val="18"/>
                <w:szCs w:val="18"/>
                <w:lang w:val="sk-SK"/>
              </w:rPr>
              <w:t>4. stupeň</w:t>
            </w:r>
          </w:p>
        </w:tc>
        <w:tc>
          <w:tcPr>
            <w:tcW w:w="3071" w:type="pct"/>
          </w:tcPr>
          <w:p w:rsidR="004F6AAB" w:rsidRPr="00900941" w:rsidRDefault="004F6AAB" w:rsidP="00B07782">
            <w:pPr>
              <w:rPr>
                <w:rFonts w:cs="Calibri"/>
                <w:color w:val="000000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color w:val="000000"/>
                <w:sz w:val="18"/>
                <w:szCs w:val="18"/>
                <w:lang w:val="sk-SK"/>
              </w:rPr>
              <w:t>1,262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</w:tcPr>
          <w:p w:rsidR="004F6AAB" w:rsidRPr="00900941" w:rsidRDefault="004F6AAB" w:rsidP="00BC5C6E">
            <w:pPr>
              <w:spacing w:line="259" w:lineRule="atLeast"/>
              <w:rPr>
                <w:rFonts w:cs="Calibri"/>
                <w:color w:val="000000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color w:val="000000"/>
                <w:sz w:val="18"/>
                <w:szCs w:val="18"/>
                <w:lang w:val="sk-SK"/>
              </w:rPr>
              <w:t>5. stupeň</w:t>
            </w:r>
          </w:p>
        </w:tc>
        <w:tc>
          <w:tcPr>
            <w:tcW w:w="3071" w:type="pct"/>
          </w:tcPr>
          <w:p w:rsidR="004F6AAB" w:rsidRPr="00900941" w:rsidRDefault="004F6AAB" w:rsidP="00B07782">
            <w:pPr>
              <w:rPr>
                <w:rFonts w:cs="Calibri"/>
                <w:color w:val="000000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color w:val="000000"/>
                <w:sz w:val="18"/>
                <w:szCs w:val="18"/>
                <w:lang w:val="sk-SK"/>
              </w:rPr>
              <w:t>1,000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</w:tcPr>
          <w:p w:rsidR="004F6AAB" w:rsidRPr="00900941" w:rsidRDefault="004F6AAB" w:rsidP="00BC5C6E">
            <w:pPr>
              <w:spacing w:line="259" w:lineRule="atLeast"/>
              <w:rPr>
                <w:rFonts w:cs="Calibri"/>
                <w:color w:val="000000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color w:val="000000"/>
                <w:sz w:val="18"/>
                <w:szCs w:val="18"/>
                <w:lang w:val="sk-SK"/>
              </w:rPr>
              <w:t>6. stupeň</w:t>
            </w:r>
          </w:p>
        </w:tc>
        <w:tc>
          <w:tcPr>
            <w:tcW w:w="3071" w:type="pct"/>
          </w:tcPr>
          <w:p w:rsidR="004F6AAB" w:rsidRPr="00900941" w:rsidRDefault="004F6AAB" w:rsidP="00B07782">
            <w:pPr>
              <w:rPr>
                <w:rFonts w:cs="Calibri"/>
                <w:color w:val="000000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color w:val="000000"/>
                <w:sz w:val="18"/>
                <w:szCs w:val="18"/>
                <w:lang w:val="sk-SK"/>
              </w:rPr>
              <w:t>0,844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</w:tcPr>
          <w:p w:rsidR="004F6AAB" w:rsidRPr="00900941" w:rsidRDefault="004F6AAB" w:rsidP="001844CB">
            <w:pPr>
              <w:spacing w:line="259" w:lineRule="atLeast"/>
              <w:rPr>
                <w:rFonts w:cs="Calibri"/>
                <w:color w:val="000000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color w:val="000000"/>
                <w:sz w:val="18"/>
                <w:szCs w:val="18"/>
                <w:lang w:val="sk-SK"/>
              </w:rPr>
              <w:t xml:space="preserve">Spiatočka </w:t>
            </w:r>
          </w:p>
        </w:tc>
        <w:tc>
          <w:tcPr>
            <w:tcW w:w="3071" w:type="pct"/>
          </w:tcPr>
          <w:p w:rsidR="004F6AAB" w:rsidRPr="00900941" w:rsidRDefault="004F6AAB" w:rsidP="00B07782">
            <w:pPr>
              <w:rPr>
                <w:rFonts w:cs="Calibri"/>
                <w:color w:val="000000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color w:val="000000"/>
                <w:sz w:val="18"/>
                <w:szCs w:val="18"/>
                <w:lang w:val="sk-SK"/>
              </w:rPr>
              <w:t>3,863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</w:tcPr>
          <w:p w:rsidR="004F6AAB" w:rsidRPr="00900941" w:rsidRDefault="004F6AAB" w:rsidP="00BC5C6E">
            <w:pPr>
              <w:spacing w:line="259" w:lineRule="atLeast"/>
              <w:ind w:left="144"/>
              <w:rPr>
                <w:rFonts w:cs="Calibri"/>
                <w:bCs/>
                <w:sz w:val="18"/>
                <w:szCs w:val="18"/>
                <w:highlight w:val="yellow"/>
                <w:lang w:val="sk-SK"/>
              </w:rPr>
            </w:pPr>
          </w:p>
        </w:tc>
        <w:tc>
          <w:tcPr>
            <w:tcW w:w="3071" w:type="pct"/>
          </w:tcPr>
          <w:p w:rsidR="004F6AAB" w:rsidRPr="00900941" w:rsidRDefault="004F6AAB" w:rsidP="00BC5C6E">
            <w:pPr>
              <w:spacing w:line="259" w:lineRule="atLeast"/>
              <w:rPr>
                <w:rFonts w:cs="Calibri"/>
                <w:bCs/>
                <w:sz w:val="18"/>
                <w:szCs w:val="18"/>
                <w:highlight w:val="yellow"/>
                <w:lang w:val="sk-SK"/>
              </w:rPr>
            </w:pP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tcBorders>
              <w:top w:val="single" w:sz="4" w:space="0" w:color="auto"/>
              <w:bottom w:val="single" w:sz="4" w:space="0" w:color="auto"/>
            </w:tcBorders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lang w:val="sk-SK"/>
              </w:rPr>
            </w:pPr>
            <w:r w:rsidRPr="00900941">
              <w:rPr>
                <w:rFonts w:cs="Calibri"/>
                <w:sz w:val="18"/>
                <w:lang w:val="sk-SK"/>
              </w:rPr>
              <w:t>Celkový prevod zadnej nápravy</w:t>
            </w:r>
          </w:p>
        </w:tc>
        <w:tc>
          <w:tcPr>
            <w:tcW w:w="3071" w:type="pct"/>
            <w:tcBorders>
              <w:top w:val="single" w:sz="4" w:space="0" w:color="auto"/>
              <w:bottom w:val="single" w:sz="4" w:space="0" w:color="auto"/>
            </w:tcBorders>
          </w:tcPr>
          <w:p w:rsidR="004F6AAB" w:rsidRPr="00900941" w:rsidRDefault="004F6AAB" w:rsidP="00B07782">
            <w:pPr>
              <w:spacing w:before="40" w:after="40"/>
              <w:rPr>
                <w:rFonts w:cs="Calibri"/>
                <w:sz w:val="18"/>
                <w:lang w:val="sk-SK"/>
              </w:rPr>
            </w:pPr>
            <w:r w:rsidRPr="00900941">
              <w:rPr>
                <w:rFonts w:cs="Calibri"/>
                <w:sz w:val="18"/>
                <w:lang w:val="sk-SK"/>
              </w:rPr>
              <w:t>3,454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5000" w:type="pct"/>
            <w:gridSpan w:val="2"/>
            <w:tcBorders>
              <w:top w:val="nil"/>
            </w:tcBorders>
            <w:vAlign w:val="bottom"/>
          </w:tcPr>
          <w:p w:rsidR="004F6AAB" w:rsidRPr="00900941" w:rsidRDefault="004F6AAB" w:rsidP="009C693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b/>
                <w:bCs/>
                <w:sz w:val="18"/>
                <w:szCs w:val="18"/>
                <w:lang w:val="sk-SK"/>
              </w:rPr>
              <w:t>ELEKTRICKÁ SIEŤ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</w:tcPr>
          <w:p w:rsidR="004F6AAB" w:rsidRPr="00900941" w:rsidRDefault="004F6AAB" w:rsidP="00BC5C6E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 xml:space="preserve">Alternátor </w:t>
            </w:r>
          </w:p>
        </w:tc>
        <w:tc>
          <w:tcPr>
            <w:tcW w:w="3071" w:type="pct"/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Denso SC2 150 A s regulátorom LIN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tcBorders>
              <w:bottom w:val="single" w:sz="4" w:space="0" w:color="auto"/>
            </w:tcBorders>
          </w:tcPr>
          <w:p w:rsidR="004F6AAB" w:rsidRPr="00900941" w:rsidRDefault="004F6AAB" w:rsidP="00BC5C6E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Akumulátor</w:t>
            </w:r>
          </w:p>
        </w:tc>
        <w:tc>
          <w:tcPr>
            <w:tcW w:w="3071" w:type="pct"/>
            <w:tcBorders>
              <w:bottom w:val="single" w:sz="4" w:space="0" w:color="auto"/>
            </w:tcBorders>
          </w:tcPr>
          <w:p w:rsidR="004F6AAB" w:rsidRPr="00900941" w:rsidRDefault="004F6AAB" w:rsidP="00B07782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Q85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5000" w:type="pct"/>
            <w:gridSpan w:val="2"/>
            <w:tcBorders>
              <w:top w:val="nil"/>
            </w:tcBorders>
            <w:vAlign w:val="bottom"/>
          </w:tcPr>
          <w:p w:rsidR="004F6AAB" w:rsidRPr="00900941" w:rsidRDefault="004F6AAB" w:rsidP="009C693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b/>
                <w:bCs/>
                <w:sz w:val="18"/>
                <w:szCs w:val="18"/>
                <w:lang w:val="sk-SK"/>
              </w:rPr>
              <w:t xml:space="preserve">ZAVESENIE KOLIES 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 xml:space="preserve">Vpredu </w:t>
            </w:r>
          </w:p>
        </w:tc>
        <w:tc>
          <w:tcPr>
            <w:tcW w:w="3071" w:type="pct"/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Lichobežníková náprava so stabilizátorom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tcBorders>
              <w:bottom w:val="single" w:sz="4" w:space="0" w:color="auto"/>
            </w:tcBorders>
          </w:tcPr>
          <w:p w:rsidR="004F6AAB" w:rsidRPr="00900941" w:rsidRDefault="004F6AAB" w:rsidP="00BC5C6E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Vzadu</w:t>
            </w:r>
          </w:p>
        </w:tc>
        <w:tc>
          <w:tcPr>
            <w:tcW w:w="3071" w:type="pct"/>
            <w:tcBorders>
              <w:bottom w:val="single" w:sz="4" w:space="0" w:color="auto"/>
            </w:tcBorders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Viacprvková so stabilizátorom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5000" w:type="pct"/>
            <w:gridSpan w:val="2"/>
            <w:tcBorders>
              <w:top w:val="nil"/>
            </w:tcBorders>
            <w:vAlign w:val="bottom"/>
          </w:tcPr>
          <w:p w:rsidR="004F6AAB" w:rsidRPr="00900941" w:rsidRDefault="004F6AAB" w:rsidP="00BC5C6E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b/>
                <w:bCs/>
                <w:sz w:val="18"/>
                <w:szCs w:val="18"/>
                <w:lang w:val="sk-SK"/>
              </w:rPr>
              <w:t>RIADENIE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</w:tcPr>
          <w:p w:rsidR="004F6AAB" w:rsidRPr="00900941" w:rsidRDefault="004F6AAB" w:rsidP="00BC5C6E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 xml:space="preserve">Typ </w:t>
            </w:r>
          </w:p>
        </w:tc>
        <w:tc>
          <w:tcPr>
            <w:tcW w:w="3071" w:type="pct"/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Hrebeňové s elektrickým dvojpastorkovým posilňovačom (DP-EPAS)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 xml:space="preserve">Celkový pomer </w:t>
            </w:r>
          </w:p>
        </w:tc>
        <w:tc>
          <w:tcPr>
            <w:tcW w:w="3071" w:type="pct"/>
          </w:tcPr>
          <w:p w:rsidR="004F6AAB" w:rsidRPr="00900941" w:rsidRDefault="004F6AAB" w:rsidP="00B07782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15,5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 xml:space="preserve">Obrysový priemer zatáčania  </w:t>
            </w:r>
          </w:p>
        </w:tc>
        <w:tc>
          <w:tcPr>
            <w:tcW w:w="3071" w:type="pct"/>
          </w:tcPr>
          <w:p w:rsidR="004F6AAB" w:rsidRPr="00900941" w:rsidRDefault="004F6AAB" w:rsidP="00B07782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9,4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Otáčky medzi krajnými polohami volantu</w:t>
            </w:r>
          </w:p>
        </w:tc>
        <w:tc>
          <w:tcPr>
            <w:tcW w:w="3071" w:type="pct"/>
          </w:tcPr>
          <w:p w:rsidR="004F6AAB" w:rsidRPr="00900941" w:rsidRDefault="004F6AAB" w:rsidP="00B07782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2,7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5000" w:type="pct"/>
            <w:gridSpan w:val="2"/>
            <w:tcBorders>
              <w:top w:val="nil"/>
            </w:tcBorders>
            <w:vAlign w:val="bottom"/>
          </w:tcPr>
          <w:p w:rsidR="004F6AAB" w:rsidRPr="00900941" w:rsidRDefault="004F6AAB" w:rsidP="00BC5C6E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b/>
                <w:bCs/>
                <w:sz w:val="18"/>
                <w:szCs w:val="18"/>
                <w:lang w:val="sk-SK"/>
              </w:rPr>
              <w:t>BRZDY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Vpredu</w:t>
            </w:r>
          </w:p>
        </w:tc>
        <w:tc>
          <w:tcPr>
            <w:tcW w:w="3071" w:type="pct"/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Ventilované kotúčové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tcBorders>
              <w:bottom w:val="nil"/>
            </w:tcBorders>
          </w:tcPr>
          <w:p w:rsidR="004F6AAB" w:rsidRPr="00900941" w:rsidRDefault="004F6AAB" w:rsidP="001844CB">
            <w:pPr>
              <w:spacing w:before="40" w:after="40"/>
              <w:ind w:left="144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Veľkosť a typ</w:t>
            </w:r>
          </w:p>
        </w:tc>
        <w:tc>
          <w:tcPr>
            <w:tcW w:w="3071" w:type="pct"/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Plávajúce - kotúč 280 mm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tcBorders>
              <w:bottom w:val="single" w:sz="4" w:space="0" w:color="auto"/>
            </w:tcBorders>
          </w:tcPr>
          <w:p w:rsidR="004F6AAB" w:rsidRPr="00900941" w:rsidRDefault="004F6AAB" w:rsidP="001844CB">
            <w:pPr>
              <w:spacing w:before="40" w:after="40"/>
              <w:ind w:left="144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Trecia plocha (na brzdový strmeň)</w:t>
            </w:r>
          </w:p>
        </w:tc>
        <w:tc>
          <w:tcPr>
            <w:tcW w:w="3071" w:type="pct"/>
            <w:tcBorders>
              <w:bottom w:val="single" w:sz="4" w:space="0" w:color="auto"/>
            </w:tcBorders>
          </w:tcPr>
          <w:p w:rsidR="004F6AAB" w:rsidRPr="00900941" w:rsidRDefault="004F6AAB" w:rsidP="00B07782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67,8 cm</w:t>
            </w:r>
            <w:r w:rsidRPr="00900941">
              <w:rPr>
                <w:rFonts w:cs="Calibri"/>
                <w:sz w:val="18"/>
                <w:szCs w:val="18"/>
                <w:vertAlign w:val="superscript"/>
                <w:lang w:val="sk-SK"/>
              </w:rPr>
              <w:t>2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tcBorders>
              <w:top w:val="single" w:sz="4" w:space="0" w:color="auto"/>
            </w:tcBorders>
          </w:tcPr>
          <w:p w:rsidR="004F6AAB" w:rsidRPr="00900941" w:rsidRDefault="004F6AAB" w:rsidP="00BC5C6E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Vzadu</w:t>
            </w:r>
          </w:p>
        </w:tc>
        <w:tc>
          <w:tcPr>
            <w:tcW w:w="3071" w:type="pct"/>
            <w:tcBorders>
              <w:top w:val="single" w:sz="4" w:space="0" w:color="auto"/>
            </w:tcBorders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Plné kotúče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tcBorders>
              <w:bottom w:val="nil"/>
            </w:tcBorders>
          </w:tcPr>
          <w:p w:rsidR="004F6AAB" w:rsidRPr="00900941" w:rsidRDefault="004F6AAB" w:rsidP="001844CB">
            <w:pPr>
              <w:spacing w:before="40" w:after="40"/>
              <w:ind w:left="144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Veľkosť a typ</w:t>
            </w:r>
          </w:p>
        </w:tc>
        <w:tc>
          <w:tcPr>
            <w:tcW w:w="3071" w:type="pct"/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Plávajúce – kotúč 280 mm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</w:tcPr>
          <w:p w:rsidR="004F6AAB" w:rsidRPr="00900941" w:rsidRDefault="004F6AAB" w:rsidP="001844CB">
            <w:pPr>
              <w:spacing w:before="40" w:after="40"/>
              <w:ind w:left="144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Trecia plocha (na brzdový strmeň)</w:t>
            </w:r>
          </w:p>
        </w:tc>
        <w:tc>
          <w:tcPr>
            <w:tcW w:w="3071" w:type="pct"/>
          </w:tcPr>
          <w:p w:rsidR="004F6AAB" w:rsidRPr="00900941" w:rsidRDefault="004F6AAB" w:rsidP="00B07782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63 cm</w:t>
            </w:r>
            <w:r w:rsidRPr="00900941">
              <w:rPr>
                <w:rFonts w:cs="Calibri"/>
                <w:sz w:val="18"/>
                <w:szCs w:val="18"/>
                <w:vertAlign w:val="superscript"/>
                <w:lang w:val="sk-SK"/>
              </w:rPr>
              <w:t>2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tcBorders>
              <w:bottom w:val="single" w:sz="4" w:space="0" w:color="auto"/>
            </w:tcBorders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 xml:space="preserve">Typ posilňovača </w:t>
            </w:r>
          </w:p>
        </w:tc>
        <w:tc>
          <w:tcPr>
            <w:tcW w:w="3071" w:type="pct"/>
            <w:tcBorders>
              <w:bottom w:val="single" w:sz="4" w:space="0" w:color="auto"/>
            </w:tcBorders>
          </w:tcPr>
          <w:p w:rsidR="004F6AAB" w:rsidRPr="00900941" w:rsidRDefault="004F6AAB" w:rsidP="00B07782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Podtlakový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tcBorders>
              <w:top w:val="single" w:sz="4" w:space="0" w:color="auto"/>
            </w:tcBorders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Štvorkanálový protiblokovací systém bŕzd ABS</w:t>
            </w:r>
          </w:p>
        </w:tc>
        <w:tc>
          <w:tcPr>
            <w:tcW w:w="3071" w:type="pct"/>
            <w:tcBorders>
              <w:top w:val="single" w:sz="4" w:space="0" w:color="auto"/>
            </w:tcBorders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Štandard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</w:tcPr>
          <w:p w:rsidR="004F6AAB" w:rsidRPr="00900941" w:rsidRDefault="004F6AAB" w:rsidP="00BC5C6E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Elektronická kontrola stability ESP</w:t>
            </w:r>
          </w:p>
        </w:tc>
        <w:tc>
          <w:tcPr>
            <w:tcW w:w="3071" w:type="pct"/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Štandard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tcBorders>
              <w:bottom w:val="single" w:sz="4" w:space="0" w:color="auto"/>
            </w:tcBorders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Typ parkovacej brzdy</w:t>
            </w:r>
          </w:p>
        </w:tc>
        <w:tc>
          <w:tcPr>
            <w:tcW w:w="3071" w:type="pct"/>
            <w:tcBorders>
              <w:bottom w:val="single" w:sz="4" w:space="0" w:color="auto"/>
            </w:tcBorders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Mechanická ručná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5000" w:type="pct"/>
            <w:gridSpan w:val="2"/>
            <w:tcBorders>
              <w:top w:val="nil"/>
            </w:tcBorders>
            <w:vAlign w:val="bottom"/>
          </w:tcPr>
          <w:p w:rsidR="004F6AAB" w:rsidRPr="00900941" w:rsidRDefault="004F6AAB" w:rsidP="009C693B">
            <w:pPr>
              <w:spacing w:before="40" w:after="40"/>
              <w:rPr>
                <w:rFonts w:cs="Calibri"/>
                <w:b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b/>
                <w:bCs/>
                <w:sz w:val="18"/>
                <w:szCs w:val="18"/>
                <w:lang w:val="sk-SK"/>
              </w:rPr>
              <w:t>ROZMERY A HMOTNOSTI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Rázvor náprav</w:t>
            </w:r>
          </w:p>
        </w:tc>
        <w:tc>
          <w:tcPr>
            <w:tcW w:w="3071" w:type="pct"/>
          </w:tcPr>
          <w:p w:rsidR="004F6AAB" w:rsidRPr="00900941" w:rsidRDefault="004F6AAB" w:rsidP="00BC5C6E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2310 mm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 xml:space="preserve">Rozchod kolies vpredu </w:t>
            </w:r>
          </w:p>
        </w:tc>
        <w:tc>
          <w:tcPr>
            <w:tcW w:w="3071" w:type="pct"/>
          </w:tcPr>
          <w:p w:rsidR="004F6AAB" w:rsidRPr="00900941" w:rsidRDefault="004F6AAB" w:rsidP="00BC5C6E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1496 mm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</w:tcPr>
          <w:p w:rsidR="004F6AAB" w:rsidRPr="00900941" w:rsidRDefault="004F6AAB" w:rsidP="00BC5C6E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Rozchod kolies vzadu</w:t>
            </w:r>
          </w:p>
        </w:tc>
        <w:tc>
          <w:tcPr>
            <w:tcW w:w="3071" w:type="pct"/>
          </w:tcPr>
          <w:p w:rsidR="004F6AAB" w:rsidRPr="00900941" w:rsidRDefault="004F6AAB" w:rsidP="00BC5C6E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1503 mm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 xml:space="preserve">Celková dĺžka </w:t>
            </w:r>
          </w:p>
        </w:tc>
        <w:tc>
          <w:tcPr>
            <w:tcW w:w="3071" w:type="pct"/>
          </w:tcPr>
          <w:p w:rsidR="004F6AAB" w:rsidRPr="00900941" w:rsidRDefault="004F6AAB" w:rsidP="00BC5C6E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4054 mm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Celková šírka</w:t>
            </w:r>
          </w:p>
        </w:tc>
        <w:tc>
          <w:tcPr>
            <w:tcW w:w="3071" w:type="pct"/>
          </w:tcPr>
          <w:p w:rsidR="004F6AAB" w:rsidRPr="00900941" w:rsidRDefault="004F6AAB" w:rsidP="00BC5C6E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1740 mm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</w:tcPr>
          <w:p w:rsidR="004F6AAB" w:rsidRPr="00900941" w:rsidRDefault="004F6AAB" w:rsidP="00AD15A0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 xml:space="preserve">Celková výška </w:t>
            </w:r>
          </w:p>
        </w:tc>
        <w:tc>
          <w:tcPr>
            <w:tcW w:w="3071" w:type="pct"/>
          </w:tcPr>
          <w:p w:rsidR="004F6AAB" w:rsidRPr="00900941" w:rsidRDefault="004F6AAB" w:rsidP="00BC5C6E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1233 mm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Nájazdový uhol (stupňov)</w:t>
            </w:r>
          </w:p>
        </w:tc>
        <w:tc>
          <w:tcPr>
            <w:tcW w:w="3071" w:type="pct"/>
          </w:tcPr>
          <w:p w:rsidR="004F6AAB" w:rsidRPr="00900941" w:rsidRDefault="004F6AAB" w:rsidP="00BC5C6E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 xml:space="preserve">13,1 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tcBorders>
              <w:top w:val="nil"/>
            </w:tcBorders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Pohotovostná hmotnosť (kg)</w:t>
            </w:r>
          </w:p>
        </w:tc>
        <w:tc>
          <w:tcPr>
            <w:tcW w:w="3071" w:type="pct"/>
            <w:tcBorders>
              <w:top w:val="nil"/>
            </w:tcBorders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1050 kg (manuálna prevodovka)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tcBorders>
              <w:top w:val="nil"/>
            </w:tcBorders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Objem palivovej nádrže</w:t>
            </w:r>
          </w:p>
        </w:tc>
        <w:tc>
          <w:tcPr>
            <w:tcW w:w="3071" w:type="pct"/>
            <w:tcBorders>
              <w:top w:val="nil"/>
            </w:tcBorders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45 litrov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</w:tcPr>
          <w:p w:rsidR="004F6AAB" w:rsidRPr="00900941" w:rsidRDefault="004F6AAB" w:rsidP="00BC5C6E">
            <w:pPr>
              <w:spacing w:before="40" w:after="40"/>
              <w:ind w:left="144"/>
              <w:rPr>
                <w:rFonts w:cs="Calibri"/>
                <w:sz w:val="18"/>
                <w:szCs w:val="18"/>
                <w:lang w:val="sk-SK"/>
              </w:rPr>
            </w:pPr>
          </w:p>
        </w:tc>
        <w:tc>
          <w:tcPr>
            <w:tcW w:w="3071" w:type="pct"/>
          </w:tcPr>
          <w:p w:rsidR="004F6AAB" w:rsidRPr="00900941" w:rsidRDefault="004F6AAB" w:rsidP="00BC5C6E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</w:tcPr>
          <w:p w:rsidR="004F6AAB" w:rsidRPr="00900941" w:rsidRDefault="004F6AAB" w:rsidP="00BC5C6E">
            <w:pPr>
              <w:spacing w:before="40" w:after="40"/>
              <w:ind w:left="144"/>
              <w:rPr>
                <w:rFonts w:cs="Calibri"/>
                <w:sz w:val="18"/>
                <w:szCs w:val="18"/>
                <w:lang w:val="sk-SK"/>
              </w:rPr>
            </w:pPr>
          </w:p>
        </w:tc>
        <w:tc>
          <w:tcPr>
            <w:tcW w:w="3071" w:type="pct"/>
          </w:tcPr>
          <w:p w:rsidR="004F6AAB" w:rsidRPr="00900941" w:rsidRDefault="004F6AAB" w:rsidP="00BC5C6E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</w:p>
        </w:tc>
      </w:tr>
      <w:tr w:rsidR="004F6AAB" w:rsidRPr="00900941" w:rsidTr="00AD15A0">
        <w:trPr>
          <w:cantSplit/>
          <w:trHeight w:val="259"/>
        </w:trPr>
        <w:tc>
          <w:tcPr>
            <w:tcW w:w="5000" w:type="pct"/>
            <w:gridSpan w:val="2"/>
            <w:tcBorders>
              <w:top w:val="nil"/>
            </w:tcBorders>
            <w:vAlign w:val="bottom"/>
          </w:tcPr>
          <w:p w:rsidR="004F6AAB" w:rsidRPr="00900941" w:rsidRDefault="004F6AAB" w:rsidP="00BC5C6E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b/>
                <w:bCs/>
                <w:sz w:val="18"/>
                <w:szCs w:val="18"/>
                <w:lang w:val="sk-SK"/>
              </w:rPr>
              <w:t>INTERIÉR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</w:tcPr>
          <w:p w:rsidR="004F6AAB" w:rsidRPr="00900941" w:rsidRDefault="004F6AAB" w:rsidP="001844CB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 xml:space="preserve">Počet sedadiel </w:t>
            </w:r>
          </w:p>
        </w:tc>
        <w:tc>
          <w:tcPr>
            <w:tcW w:w="3071" w:type="pct"/>
          </w:tcPr>
          <w:p w:rsidR="004F6AAB" w:rsidRPr="00900941" w:rsidRDefault="004F6AAB" w:rsidP="00AD15A0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2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</w:tcPr>
          <w:p w:rsidR="004F6AAB" w:rsidRPr="00900941" w:rsidRDefault="004F6AAB" w:rsidP="001844CB">
            <w:pPr>
              <w:spacing w:before="40" w:after="40"/>
              <w:ind w:left="144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 xml:space="preserve">Priestor v oblasti hlavy </w:t>
            </w:r>
          </w:p>
        </w:tc>
        <w:tc>
          <w:tcPr>
            <w:tcW w:w="3071" w:type="pct"/>
          </w:tcPr>
          <w:p w:rsidR="004F6AAB" w:rsidRPr="00900941" w:rsidRDefault="004F6AAB" w:rsidP="00AD15A0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950 mm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</w:tcPr>
          <w:p w:rsidR="004F6AAB" w:rsidRPr="00900941" w:rsidRDefault="004F6AAB" w:rsidP="001844CB">
            <w:pPr>
              <w:spacing w:before="40" w:after="40"/>
              <w:ind w:firstLineChars="100" w:firstLine="180"/>
              <w:rPr>
                <w:rFonts w:cs="Arial"/>
                <w:sz w:val="18"/>
                <w:lang w:val="sk-SK"/>
              </w:rPr>
            </w:pPr>
            <w:r w:rsidRPr="00900941">
              <w:rPr>
                <w:rFonts w:cs="Arial"/>
                <w:sz w:val="18"/>
                <w:lang w:val="sk-SK"/>
              </w:rPr>
              <w:t>Priestor pro nohy</w:t>
            </w:r>
          </w:p>
        </w:tc>
        <w:tc>
          <w:tcPr>
            <w:tcW w:w="3071" w:type="pct"/>
          </w:tcPr>
          <w:p w:rsidR="004F6AAB" w:rsidRPr="00900941" w:rsidRDefault="004F6AAB" w:rsidP="00BC5C6E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1096 mm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</w:tcPr>
          <w:p w:rsidR="004F6AAB" w:rsidRPr="00900941" w:rsidRDefault="004F6AAB" w:rsidP="001844CB">
            <w:pPr>
              <w:spacing w:before="40" w:after="40"/>
              <w:ind w:firstLineChars="100" w:firstLine="180"/>
              <w:rPr>
                <w:rFonts w:cs="Arial"/>
                <w:sz w:val="18"/>
                <w:lang w:val="sk-SK"/>
              </w:rPr>
            </w:pPr>
            <w:r w:rsidRPr="00900941">
              <w:rPr>
                <w:rFonts w:cs="Arial"/>
                <w:sz w:val="18"/>
                <w:lang w:val="sk-SK"/>
              </w:rPr>
              <w:t>Priestor v úrovni ramien</w:t>
            </w:r>
          </w:p>
        </w:tc>
        <w:tc>
          <w:tcPr>
            <w:tcW w:w="3071" w:type="pct"/>
          </w:tcPr>
          <w:p w:rsidR="004F6AAB" w:rsidRPr="00900941" w:rsidRDefault="004F6AAB" w:rsidP="00AD15A0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1325 mm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</w:tcPr>
          <w:p w:rsidR="004F6AAB" w:rsidRPr="00900941" w:rsidRDefault="004F6AAB" w:rsidP="001844CB">
            <w:pPr>
              <w:spacing w:before="40" w:after="40"/>
              <w:ind w:firstLineChars="100" w:firstLine="180"/>
              <w:rPr>
                <w:rFonts w:cs="Arial"/>
                <w:sz w:val="18"/>
                <w:lang w:val="sk-SK"/>
              </w:rPr>
            </w:pPr>
            <w:r w:rsidRPr="00900941">
              <w:rPr>
                <w:rFonts w:cs="Arial"/>
                <w:sz w:val="18"/>
                <w:lang w:val="sk-SK"/>
              </w:rPr>
              <w:t>Priestor v oblasti kyčelných kĺbov</w:t>
            </w:r>
          </w:p>
        </w:tc>
        <w:tc>
          <w:tcPr>
            <w:tcW w:w="3071" w:type="pct"/>
          </w:tcPr>
          <w:p w:rsidR="004F6AAB" w:rsidRPr="00900941" w:rsidRDefault="004F6AAB" w:rsidP="00AD15A0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1320 mm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</w:tcPr>
          <w:p w:rsidR="004F6AAB" w:rsidRPr="00900941" w:rsidRDefault="004F6AAB" w:rsidP="00BC5C6E">
            <w:pPr>
              <w:spacing w:before="40" w:after="40"/>
              <w:ind w:left="180"/>
              <w:rPr>
                <w:rFonts w:cs="Arial"/>
                <w:sz w:val="18"/>
                <w:szCs w:val="18"/>
                <w:lang w:val="sk-SK"/>
              </w:rPr>
            </w:pPr>
            <w:r w:rsidRPr="00900941">
              <w:rPr>
                <w:rFonts w:cs="Arial"/>
                <w:sz w:val="18"/>
                <w:szCs w:val="18"/>
                <w:lang w:val="sk-SK"/>
              </w:rPr>
              <w:t>Posuv sedadla</w:t>
            </w:r>
          </w:p>
        </w:tc>
        <w:tc>
          <w:tcPr>
            <w:tcW w:w="3071" w:type="pct"/>
          </w:tcPr>
          <w:p w:rsidR="004F6AAB" w:rsidRPr="00900941" w:rsidRDefault="004F6AAB" w:rsidP="00DF08D4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210 u vodiča / 170 u spolujazdca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</w:tcPr>
          <w:p w:rsidR="004F6AAB" w:rsidRPr="00900941" w:rsidRDefault="004F6AAB" w:rsidP="001844CB">
            <w:pPr>
              <w:spacing w:before="40" w:after="40"/>
              <w:ind w:left="180"/>
              <w:rPr>
                <w:rFonts w:cs="Arial"/>
                <w:sz w:val="18"/>
                <w:szCs w:val="18"/>
                <w:lang w:val="sk-SK"/>
              </w:rPr>
            </w:pPr>
            <w:r w:rsidRPr="00900941">
              <w:rPr>
                <w:rFonts w:cs="Arial"/>
                <w:sz w:val="18"/>
                <w:szCs w:val="18"/>
                <w:lang w:val="sk-SK"/>
              </w:rPr>
              <w:t>Nastavenie operadla (stupňov)</w:t>
            </w:r>
          </w:p>
        </w:tc>
        <w:tc>
          <w:tcPr>
            <w:tcW w:w="3071" w:type="pct"/>
          </w:tcPr>
          <w:p w:rsidR="004F6AAB" w:rsidRPr="00900941" w:rsidRDefault="004F6AAB" w:rsidP="00DF08D4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Od 25 základných 12 vpred a 22 vzad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tcBorders>
              <w:top w:val="single" w:sz="4" w:space="0" w:color="auto"/>
            </w:tcBorders>
            <w:vAlign w:val="bottom"/>
          </w:tcPr>
          <w:p w:rsidR="004F6AAB" w:rsidRPr="00900941" w:rsidRDefault="004F6AAB" w:rsidP="001844CB">
            <w:pPr>
              <w:spacing w:before="40" w:after="40"/>
              <w:ind w:left="144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Objem batožinového priestoru</w:t>
            </w:r>
          </w:p>
        </w:tc>
        <w:tc>
          <w:tcPr>
            <w:tcW w:w="3071" w:type="pct"/>
            <w:tcBorders>
              <w:top w:val="single" w:sz="4" w:space="0" w:color="auto"/>
            </w:tcBorders>
          </w:tcPr>
          <w:p w:rsidR="004F6AAB" w:rsidRPr="00900941" w:rsidRDefault="004F6AAB" w:rsidP="00DF08D4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140 litrov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tcBorders>
              <w:bottom w:val="single" w:sz="4" w:space="0" w:color="auto"/>
            </w:tcBorders>
          </w:tcPr>
          <w:p w:rsidR="004F6AAB" w:rsidRPr="00900941" w:rsidRDefault="004F6AAB" w:rsidP="00BC5C6E">
            <w:pPr>
              <w:spacing w:before="40" w:after="40"/>
              <w:ind w:left="144"/>
              <w:rPr>
                <w:rFonts w:cs="Calibri"/>
                <w:sz w:val="18"/>
                <w:lang w:val="sk-SK"/>
              </w:rPr>
            </w:pPr>
          </w:p>
        </w:tc>
        <w:tc>
          <w:tcPr>
            <w:tcW w:w="3071" w:type="pct"/>
            <w:tcBorders>
              <w:bottom w:val="single" w:sz="4" w:space="0" w:color="auto"/>
            </w:tcBorders>
          </w:tcPr>
          <w:p w:rsidR="004F6AAB" w:rsidRPr="00900941" w:rsidRDefault="004F6AAB" w:rsidP="00BC5C6E">
            <w:pPr>
              <w:spacing w:before="40" w:after="40"/>
              <w:rPr>
                <w:rFonts w:cs="Calibri"/>
                <w:sz w:val="18"/>
                <w:lang w:val="sk-SK"/>
              </w:rPr>
            </w:pP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tcBorders>
              <w:top w:val="nil"/>
            </w:tcBorders>
            <w:vAlign w:val="bottom"/>
          </w:tcPr>
          <w:p w:rsidR="004F6AAB" w:rsidRPr="00900941" w:rsidRDefault="004F6AAB" w:rsidP="009C693B">
            <w:pPr>
              <w:spacing w:before="40" w:after="40"/>
              <w:ind w:left="144"/>
              <w:rPr>
                <w:rFonts w:cs="Calibri"/>
                <w:sz w:val="18"/>
                <w:lang w:val="sk-SK"/>
              </w:rPr>
            </w:pPr>
            <w:r w:rsidRPr="00900941">
              <w:rPr>
                <w:rFonts w:cs="Calibri"/>
                <w:b/>
                <w:bCs/>
                <w:sz w:val="18"/>
                <w:szCs w:val="18"/>
                <w:lang w:val="sk-SK"/>
              </w:rPr>
              <w:t xml:space="preserve">KOLESÁ </w:t>
            </w:r>
          </w:p>
        </w:tc>
        <w:tc>
          <w:tcPr>
            <w:tcW w:w="3071" w:type="pct"/>
          </w:tcPr>
          <w:p w:rsidR="004F6AAB" w:rsidRPr="00900941" w:rsidRDefault="004F6AAB" w:rsidP="00BC5C6E">
            <w:pPr>
              <w:spacing w:before="40" w:after="40"/>
              <w:rPr>
                <w:rFonts w:cs="Calibri"/>
                <w:sz w:val="18"/>
                <w:lang w:val="sk-SK"/>
              </w:rPr>
            </w:pP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tcBorders>
              <w:top w:val="nil"/>
            </w:tcBorders>
            <w:vAlign w:val="bottom"/>
          </w:tcPr>
          <w:p w:rsidR="004F6AAB" w:rsidRPr="00900941" w:rsidRDefault="004F6AAB" w:rsidP="00BC5C6E">
            <w:pPr>
              <w:spacing w:before="40" w:after="40"/>
              <w:ind w:left="144"/>
              <w:rPr>
                <w:rFonts w:cs="Calibri"/>
                <w:b/>
                <w:bCs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Dostupnosť</w:t>
            </w:r>
          </w:p>
        </w:tc>
        <w:tc>
          <w:tcPr>
            <w:tcW w:w="3071" w:type="pct"/>
          </w:tcPr>
          <w:p w:rsidR="004F6AAB" w:rsidRPr="00900941" w:rsidRDefault="004F6AAB" w:rsidP="00DF08D4">
            <w:pPr>
              <w:spacing w:before="40" w:after="40"/>
              <w:rPr>
                <w:rFonts w:cs="Calibri"/>
                <w:sz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Štandard: 124 Spider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tcBorders>
              <w:top w:val="nil"/>
            </w:tcBorders>
            <w:vAlign w:val="bottom"/>
          </w:tcPr>
          <w:p w:rsidR="004F6AAB" w:rsidRPr="00900941" w:rsidRDefault="004F6AAB" w:rsidP="001844CB">
            <w:pPr>
              <w:spacing w:before="40" w:after="40"/>
              <w:ind w:left="144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Rozmer a typ</w:t>
            </w:r>
          </w:p>
        </w:tc>
        <w:tc>
          <w:tcPr>
            <w:tcW w:w="3071" w:type="pct"/>
          </w:tcPr>
          <w:p w:rsidR="004F6AAB" w:rsidRPr="00900941" w:rsidRDefault="004F6AAB" w:rsidP="00DF08D4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195/50 R16 trojsezónne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tcBorders>
              <w:top w:val="nil"/>
            </w:tcBorders>
            <w:vAlign w:val="bottom"/>
          </w:tcPr>
          <w:p w:rsidR="004F6AAB" w:rsidRPr="00900941" w:rsidRDefault="004F6AAB" w:rsidP="001844CB">
            <w:pPr>
              <w:spacing w:before="40" w:after="40"/>
              <w:ind w:left="144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Výrobca a model</w:t>
            </w:r>
          </w:p>
        </w:tc>
        <w:tc>
          <w:tcPr>
            <w:tcW w:w="3071" w:type="pct"/>
          </w:tcPr>
          <w:p w:rsidR="004F6AAB" w:rsidRPr="00900941" w:rsidRDefault="004F6AAB" w:rsidP="00AD15A0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Yokohama Advan Sport V105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tcBorders>
              <w:top w:val="nil"/>
            </w:tcBorders>
            <w:vAlign w:val="bottom"/>
          </w:tcPr>
          <w:p w:rsidR="004F6AAB" w:rsidRPr="00900941" w:rsidRDefault="004F6AAB" w:rsidP="001844CB">
            <w:pPr>
              <w:spacing w:before="40" w:after="40"/>
              <w:ind w:left="144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Otáčok na kilometer</w:t>
            </w:r>
          </w:p>
        </w:tc>
        <w:tc>
          <w:tcPr>
            <w:tcW w:w="3071" w:type="pct"/>
          </w:tcPr>
          <w:p w:rsidR="004F6AAB" w:rsidRPr="00900941" w:rsidRDefault="004F6AAB" w:rsidP="00AD15A0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1414,6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tcBorders>
              <w:top w:val="nil"/>
            </w:tcBorders>
            <w:vAlign w:val="bottom"/>
          </w:tcPr>
          <w:p w:rsidR="004F6AAB" w:rsidRPr="00900941" w:rsidRDefault="004F6AAB" w:rsidP="00BC5C6E">
            <w:pPr>
              <w:spacing w:before="40" w:after="40"/>
              <w:ind w:left="144"/>
              <w:rPr>
                <w:rFonts w:cs="Calibri"/>
                <w:sz w:val="18"/>
                <w:szCs w:val="18"/>
                <w:lang w:val="sk-SK"/>
              </w:rPr>
            </w:pPr>
          </w:p>
        </w:tc>
        <w:tc>
          <w:tcPr>
            <w:tcW w:w="3071" w:type="pct"/>
          </w:tcPr>
          <w:p w:rsidR="004F6AAB" w:rsidRPr="00900941" w:rsidRDefault="004F6AAB" w:rsidP="00BC5C6E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tcBorders>
              <w:top w:val="nil"/>
            </w:tcBorders>
            <w:vAlign w:val="bottom"/>
          </w:tcPr>
          <w:p w:rsidR="004F6AAB" w:rsidRPr="00900941" w:rsidRDefault="004F6AAB" w:rsidP="00AD15A0">
            <w:pPr>
              <w:spacing w:before="40" w:after="40"/>
              <w:ind w:left="144"/>
              <w:rPr>
                <w:rFonts w:cs="Calibri"/>
                <w:b/>
                <w:bCs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Dostupnosť</w:t>
            </w:r>
          </w:p>
        </w:tc>
        <w:tc>
          <w:tcPr>
            <w:tcW w:w="3071" w:type="pct"/>
          </w:tcPr>
          <w:p w:rsidR="004F6AAB" w:rsidRPr="00900941" w:rsidRDefault="004F6AAB" w:rsidP="00DF08D4">
            <w:pPr>
              <w:spacing w:before="40" w:after="40"/>
              <w:rPr>
                <w:rFonts w:cs="Calibri"/>
                <w:sz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Štandard:Luso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vAlign w:val="bottom"/>
          </w:tcPr>
          <w:p w:rsidR="004F6AAB" w:rsidRPr="00900941" w:rsidRDefault="004F6AAB" w:rsidP="001844CB">
            <w:pPr>
              <w:spacing w:before="40" w:after="40"/>
              <w:ind w:left="144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Rozmer a typ</w:t>
            </w:r>
          </w:p>
        </w:tc>
        <w:tc>
          <w:tcPr>
            <w:tcW w:w="3071" w:type="pct"/>
          </w:tcPr>
          <w:p w:rsidR="004F6AAB" w:rsidRPr="00900941" w:rsidRDefault="004F6AAB" w:rsidP="00AD15A0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205/45 R17 trojsezónne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vAlign w:val="bottom"/>
          </w:tcPr>
          <w:p w:rsidR="004F6AAB" w:rsidRPr="00900941" w:rsidRDefault="004F6AAB" w:rsidP="001844CB">
            <w:pPr>
              <w:spacing w:before="40" w:after="40"/>
              <w:ind w:left="144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Výrobca a model</w:t>
            </w:r>
          </w:p>
        </w:tc>
        <w:tc>
          <w:tcPr>
            <w:tcW w:w="3071" w:type="pct"/>
          </w:tcPr>
          <w:p w:rsidR="004F6AAB" w:rsidRPr="00900941" w:rsidRDefault="004F6AAB" w:rsidP="00AD15A0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Bridgestone Potenza S001</w:t>
            </w:r>
          </w:p>
        </w:tc>
      </w:tr>
      <w:tr w:rsidR="004F6AAB" w:rsidRPr="00900941" w:rsidTr="00AD15A0">
        <w:trPr>
          <w:cantSplit/>
          <w:trHeight w:val="259"/>
        </w:trPr>
        <w:tc>
          <w:tcPr>
            <w:tcW w:w="1929" w:type="pct"/>
            <w:vAlign w:val="bottom"/>
          </w:tcPr>
          <w:p w:rsidR="004F6AAB" w:rsidRPr="00900941" w:rsidRDefault="004F6AAB" w:rsidP="001844CB">
            <w:pPr>
              <w:spacing w:before="40" w:after="40"/>
              <w:ind w:left="144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Otáčok na kilometer</w:t>
            </w:r>
          </w:p>
        </w:tc>
        <w:tc>
          <w:tcPr>
            <w:tcW w:w="3071" w:type="pct"/>
          </w:tcPr>
          <w:p w:rsidR="004F6AAB" w:rsidRPr="00900941" w:rsidRDefault="004F6AAB" w:rsidP="00AD15A0">
            <w:pPr>
              <w:spacing w:before="40" w:after="40"/>
              <w:rPr>
                <w:rFonts w:cs="Calibri"/>
                <w:sz w:val="18"/>
                <w:szCs w:val="18"/>
                <w:lang w:val="sk-SK"/>
              </w:rPr>
            </w:pPr>
            <w:r w:rsidRPr="00900941">
              <w:rPr>
                <w:rFonts w:cs="Calibri"/>
                <w:sz w:val="18"/>
                <w:szCs w:val="18"/>
                <w:lang w:val="sk-SK"/>
              </w:rPr>
              <w:t>1377,6</w:t>
            </w:r>
          </w:p>
        </w:tc>
      </w:tr>
    </w:tbl>
    <w:p w:rsidR="004F6AAB" w:rsidRPr="0054425A" w:rsidRDefault="004F6AAB" w:rsidP="00722DAC">
      <w:pPr>
        <w:pStyle w:val="BodyCopy"/>
        <w:spacing w:before="0" w:after="0" w:line="360" w:lineRule="auto"/>
        <w:rPr>
          <w:rFonts w:ascii="Calibri" w:hAnsi="Calibri" w:cs="Arial"/>
          <w:color w:val="0D0D0D"/>
          <w:sz w:val="22"/>
          <w:szCs w:val="22"/>
          <w:lang w:val="sk-SK"/>
        </w:rPr>
      </w:pPr>
    </w:p>
    <w:p w:rsidR="004F6AAB" w:rsidRPr="0054425A" w:rsidRDefault="004F6AAB" w:rsidP="00722DAC">
      <w:pPr>
        <w:pStyle w:val="BodyCopy"/>
        <w:spacing w:before="0" w:after="0" w:line="360" w:lineRule="auto"/>
        <w:rPr>
          <w:b/>
          <w:sz w:val="28"/>
          <w:szCs w:val="28"/>
          <w:lang w:val="sk-SK"/>
        </w:rPr>
      </w:pPr>
    </w:p>
    <w:sectPr w:rsidR="004F6AAB" w:rsidRPr="0054425A" w:rsidSect="00F04198">
      <w:pgSz w:w="12240" w:h="15840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AAB" w:rsidRDefault="004F6AAB" w:rsidP="00AC0AFC">
      <w:r>
        <w:separator/>
      </w:r>
    </w:p>
  </w:endnote>
  <w:endnote w:type="continuationSeparator" w:id="0">
    <w:p w:rsidR="004F6AAB" w:rsidRDefault="004F6AAB" w:rsidP="00AC0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2C1t00">
    <w:altName w:val="T T 2 C 1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AAB" w:rsidRDefault="004F6AAB" w:rsidP="00AC0AFC">
      <w:r>
        <w:separator/>
      </w:r>
    </w:p>
  </w:footnote>
  <w:footnote w:type="continuationSeparator" w:id="0">
    <w:p w:rsidR="004F6AAB" w:rsidRDefault="004F6AAB" w:rsidP="00AC0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1EC1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97BB2"/>
    <w:multiLevelType w:val="hybridMultilevel"/>
    <w:tmpl w:val="6B1C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AD143E"/>
    <w:multiLevelType w:val="hybridMultilevel"/>
    <w:tmpl w:val="9BB88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F08AD"/>
    <w:multiLevelType w:val="hybridMultilevel"/>
    <w:tmpl w:val="EA10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B7C6E"/>
    <w:multiLevelType w:val="hybridMultilevel"/>
    <w:tmpl w:val="D870E73C"/>
    <w:lvl w:ilvl="0" w:tplc="3732FFC8">
      <w:start w:val="1"/>
      <w:numFmt w:val="bullet"/>
      <w:pStyle w:val="Rientro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7207E9E">
      <w:start w:val="1"/>
      <w:numFmt w:val="bullet"/>
      <w:pStyle w:val="Rientro2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9CB0B7A0">
      <w:numFmt w:val="bullet"/>
      <w:lvlText w:val="-"/>
      <w:lvlJc w:val="left"/>
      <w:pPr>
        <w:tabs>
          <w:tab w:val="num" w:pos="3447"/>
        </w:tabs>
        <w:ind w:left="3447" w:hanging="360"/>
      </w:pPr>
      <w:rPr>
        <w:rFonts w:ascii="Arial" w:eastAsia="Times New Roman" w:hAnsi="Aria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19D5EE0"/>
    <w:multiLevelType w:val="hybridMultilevel"/>
    <w:tmpl w:val="195A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2502D"/>
    <w:multiLevelType w:val="hybridMultilevel"/>
    <w:tmpl w:val="0E06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65650"/>
    <w:multiLevelType w:val="hybridMultilevel"/>
    <w:tmpl w:val="84E26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B6039"/>
    <w:multiLevelType w:val="hybridMultilevel"/>
    <w:tmpl w:val="8C7E5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404CDC"/>
    <w:multiLevelType w:val="hybridMultilevel"/>
    <w:tmpl w:val="377C1506"/>
    <w:lvl w:ilvl="0" w:tplc="3E443F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1309A"/>
    <w:multiLevelType w:val="hybridMultilevel"/>
    <w:tmpl w:val="767C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B0E26"/>
    <w:multiLevelType w:val="hybridMultilevel"/>
    <w:tmpl w:val="D0642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F0914C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444366"/>
    <w:multiLevelType w:val="hybridMultilevel"/>
    <w:tmpl w:val="257A363E"/>
    <w:lvl w:ilvl="0" w:tplc="3C5E2EF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C2896"/>
    <w:multiLevelType w:val="hybridMultilevel"/>
    <w:tmpl w:val="9EF8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C3A33"/>
    <w:multiLevelType w:val="hybridMultilevel"/>
    <w:tmpl w:val="74D466EA"/>
    <w:lvl w:ilvl="0" w:tplc="B0E600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67CA0"/>
    <w:multiLevelType w:val="hybridMultilevel"/>
    <w:tmpl w:val="92C6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C2CA6"/>
    <w:multiLevelType w:val="hybridMultilevel"/>
    <w:tmpl w:val="15E8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55A6D"/>
    <w:multiLevelType w:val="hybridMultilevel"/>
    <w:tmpl w:val="254A0B9E"/>
    <w:lvl w:ilvl="0" w:tplc="0BA2B3C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C14F6"/>
    <w:multiLevelType w:val="hybridMultilevel"/>
    <w:tmpl w:val="171850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536C27"/>
    <w:multiLevelType w:val="hybridMultilevel"/>
    <w:tmpl w:val="A3D83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9E6E98"/>
    <w:multiLevelType w:val="multilevel"/>
    <w:tmpl w:val="0E90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B71FF5"/>
    <w:multiLevelType w:val="hybridMultilevel"/>
    <w:tmpl w:val="5CCC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EB7940"/>
    <w:multiLevelType w:val="hybridMultilevel"/>
    <w:tmpl w:val="A834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4777BF"/>
    <w:multiLevelType w:val="hybridMultilevel"/>
    <w:tmpl w:val="5D26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20"/>
  </w:num>
  <w:num w:numId="5">
    <w:abstractNumId w:val="13"/>
  </w:num>
  <w:num w:numId="6">
    <w:abstractNumId w:val="21"/>
  </w:num>
  <w:num w:numId="7">
    <w:abstractNumId w:val="18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11"/>
  </w:num>
  <w:num w:numId="15">
    <w:abstractNumId w:val="19"/>
  </w:num>
  <w:num w:numId="16">
    <w:abstractNumId w:val="8"/>
  </w:num>
  <w:num w:numId="17">
    <w:abstractNumId w:val="5"/>
  </w:num>
  <w:num w:numId="18">
    <w:abstractNumId w:val="2"/>
  </w:num>
  <w:num w:numId="19">
    <w:abstractNumId w:val="15"/>
  </w:num>
  <w:num w:numId="20">
    <w:abstractNumId w:val="23"/>
  </w:num>
  <w:num w:numId="21">
    <w:abstractNumId w:val="22"/>
  </w:num>
  <w:num w:numId="22">
    <w:abstractNumId w:val="16"/>
  </w:num>
  <w:num w:numId="23">
    <w:abstractNumId w:val="17"/>
  </w:num>
  <w:num w:numId="24">
    <w:abstractNumId w:val="12"/>
  </w:num>
  <w:num w:numId="25">
    <w:abstractNumId w:val="9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329"/>
    <w:rsid w:val="000055AF"/>
    <w:rsid w:val="00005AD1"/>
    <w:rsid w:val="00007221"/>
    <w:rsid w:val="000269DE"/>
    <w:rsid w:val="000308B7"/>
    <w:rsid w:val="000405B3"/>
    <w:rsid w:val="0004483F"/>
    <w:rsid w:val="00076C5E"/>
    <w:rsid w:val="00087545"/>
    <w:rsid w:val="00096574"/>
    <w:rsid w:val="00096AD3"/>
    <w:rsid w:val="000B1C58"/>
    <w:rsid w:val="000B4900"/>
    <w:rsid w:val="000C2848"/>
    <w:rsid w:val="000C2AB4"/>
    <w:rsid w:val="000C528E"/>
    <w:rsid w:val="000C686C"/>
    <w:rsid w:val="000D397F"/>
    <w:rsid w:val="000D6404"/>
    <w:rsid w:val="000E2039"/>
    <w:rsid w:val="000F402A"/>
    <w:rsid w:val="000F5081"/>
    <w:rsid w:val="0011507D"/>
    <w:rsid w:val="00117791"/>
    <w:rsid w:val="00120A91"/>
    <w:rsid w:val="00127FB4"/>
    <w:rsid w:val="00130356"/>
    <w:rsid w:val="00131730"/>
    <w:rsid w:val="0018402C"/>
    <w:rsid w:val="001844CB"/>
    <w:rsid w:val="00196DFF"/>
    <w:rsid w:val="001A7C08"/>
    <w:rsid w:val="001B1568"/>
    <w:rsid w:val="001B49D7"/>
    <w:rsid w:val="001B60EF"/>
    <w:rsid w:val="001B7E1B"/>
    <w:rsid w:val="001E0D68"/>
    <w:rsid w:val="001E4E6E"/>
    <w:rsid w:val="001F4110"/>
    <w:rsid w:val="00201169"/>
    <w:rsid w:val="00210C4C"/>
    <w:rsid w:val="00214A7A"/>
    <w:rsid w:val="00220500"/>
    <w:rsid w:val="0022274E"/>
    <w:rsid w:val="00240CB8"/>
    <w:rsid w:val="002419A6"/>
    <w:rsid w:val="00245083"/>
    <w:rsid w:val="0024633B"/>
    <w:rsid w:val="0024688A"/>
    <w:rsid w:val="0026266F"/>
    <w:rsid w:val="00267F7B"/>
    <w:rsid w:val="00272C94"/>
    <w:rsid w:val="00273084"/>
    <w:rsid w:val="00274380"/>
    <w:rsid w:val="00275217"/>
    <w:rsid w:val="002906D3"/>
    <w:rsid w:val="00296260"/>
    <w:rsid w:val="002A739A"/>
    <w:rsid w:val="002B0607"/>
    <w:rsid w:val="002B1311"/>
    <w:rsid w:val="002B3FC0"/>
    <w:rsid w:val="002B48E1"/>
    <w:rsid w:val="002B5079"/>
    <w:rsid w:val="002B6E22"/>
    <w:rsid w:val="002C24EE"/>
    <w:rsid w:val="002C5EAB"/>
    <w:rsid w:val="002C7A08"/>
    <w:rsid w:val="002D087C"/>
    <w:rsid w:val="002E0B1C"/>
    <w:rsid w:val="002E7F54"/>
    <w:rsid w:val="002F2AFC"/>
    <w:rsid w:val="002F3ECF"/>
    <w:rsid w:val="00302638"/>
    <w:rsid w:val="00304DC0"/>
    <w:rsid w:val="00306256"/>
    <w:rsid w:val="00310572"/>
    <w:rsid w:val="00317190"/>
    <w:rsid w:val="0032133B"/>
    <w:rsid w:val="00323079"/>
    <w:rsid w:val="00324537"/>
    <w:rsid w:val="003367BD"/>
    <w:rsid w:val="0034084A"/>
    <w:rsid w:val="00353049"/>
    <w:rsid w:val="00356C4E"/>
    <w:rsid w:val="003605D1"/>
    <w:rsid w:val="00360E81"/>
    <w:rsid w:val="00361126"/>
    <w:rsid w:val="0037173E"/>
    <w:rsid w:val="00371ADB"/>
    <w:rsid w:val="00385021"/>
    <w:rsid w:val="003964DE"/>
    <w:rsid w:val="003A07AB"/>
    <w:rsid w:val="003B6B87"/>
    <w:rsid w:val="003C09B8"/>
    <w:rsid w:val="003D240B"/>
    <w:rsid w:val="003D5A25"/>
    <w:rsid w:val="003E73A1"/>
    <w:rsid w:val="003F4216"/>
    <w:rsid w:val="00402091"/>
    <w:rsid w:val="00402CA7"/>
    <w:rsid w:val="00405DEE"/>
    <w:rsid w:val="00415810"/>
    <w:rsid w:val="00430485"/>
    <w:rsid w:val="0045200C"/>
    <w:rsid w:val="00453490"/>
    <w:rsid w:val="004545B2"/>
    <w:rsid w:val="00455C08"/>
    <w:rsid w:val="004624EF"/>
    <w:rsid w:val="0046278A"/>
    <w:rsid w:val="00462F49"/>
    <w:rsid w:val="0047249F"/>
    <w:rsid w:val="00490A0E"/>
    <w:rsid w:val="00494BA8"/>
    <w:rsid w:val="00495A04"/>
    <w:rsid w:val="004A0EFD"/>
    <w:rsid w:val="004A4E26"/>
    <w:rsid w:val="004A7D87"/>
    <w:rsid w:val="004B0EC9"/>
    <w:rsid w:val="004B1B85"/>
    <w:rsid w:val="004D0BD6"/>
    <w:rsid w:val="004D4588"/>
    <w:rsid w:val="004E34DD"/>
    <w:rsid w:val="004E4743"/>
    <w:rsid w:val="004F6AAB"/>
    <w:rsid w:val="00501DEE"/>
    <w:rsid w:val="00502F27"/>
    <w:rsid w:val="0051262C"/>
    <w:rsid w:val="0051534C"/>
    <w:rsid w:val="0051632D"/>
    <w:rsid w:val="00520328"/>
    <w:rsid w:val="005238DD"/>
    <w:rsid w:val="00530E1B"/>
    <w:rsid w:val="00541616"/>
    <w:rsid w:val="0054425A"/>
    <w:rsid w:val="0054459E"/>
    <w:rsid w:val="00554EAF"/>
    <w:rsid w:val="00570D96"/>
    <w:rsid w:val="005713D0"/>
    <w:rsid w:val="005728D7"/>
    <w:rsid w:val="00572A4E"/>
    <w:rsid w:val="00574447"/>
    <w:rsid w:val="0058439C"/>
    <w:rsid w:val="00591898"/>
    <w:rsid w:val="00594446"/>
    <w:rsid w:val="005B2AC8"/>
    <w:rsid w:val="005C19BF"/>
    <w:rsid w:val="005D06EA"/>
    <w:rsid w:val="005D3AAE"/>
    <w:rsid w:val="005F2EC2"/>
    <w:rsid w:val="00636124"/>
    <w:rsid w:val="0064095E"/>
    <w:rsid w:val="00640A53"/>
    <w:rsid w:val="006438A3"/>
    <w:rsid w:val="00651C18"/>
    <w:rsid w:val="00656105"/>
    <w:rsid w:val="00656978"/>
    <w:rsid w:val="0067058F"/>
    <w:rsid w:val="00683524"/>
    <w:rsid w:val="006848D5"/>
    <w:rsid w:val="00691422"/>
    <w:rsid w:val="006942DD"/>
    <w:rsid w:val="006A63DB"/>
    <w:rsid w:val="006D5175"/>
    <w:rsid w:val="006E033A"/>
    <w:rsid w:val="006F0F0D"/>
    <w:rsid w:val="006F1DCB"/>
    <w:rsid w:val="00716BA2"/>
    <w:rsid w:val="00722DAC"/>
    <w:rsid w:val="00724832"/>
    <w:rsid w:val="0072583D"/>
    <w:rsid w:val="007402D7"/>
    <w:rsid w:val="00750ABC"/>
    <w:rsid w:val="00765863"/>
    <w:rsid w:val="00767885"/>
    <w:rsid w:val="007809E5"/>
    <w:rsid w:val="0078320B"/>
    <w:rsid w:val="007840DF"/>
    <w:rsid w:val="00785306"/>
    <w:rsid w:val="00787D63"/>
    <w:rsid w:val="007B43C8"/>
    <w:rsid w:val="007B66E3"/>
    <w:rsid w:val="007C076B"/>
    <w:rsid w:val="007D0466"/>
    <w:rsid w:val="007E1213"/>
    <w:rsid w:val="007F1CFE"/>
    <w:rsid w:val="007F6461"/>
    <w:rsid w:val="00804504"/>
    <w:rsid w:val="008124FB"/>
    <w:rsid w:val="00814633"/>
    <w:rsid w:val="00831347"/>
    <w:rsid w:val="00841F67"/>
    <w:rsid w:val="0084618D"/>
    <w:rsid w:val="00863161"/>
    <w:rsid w:val="00866401"/>
    <w:rsid w:val="00870847"/>
    <w:rsid w:val="008727E6"/>
    <w:rsid w:val="008916F2"/>
    <w:rsid w:val="00897BF0"/>
    <w:rsid w:val="008A5A94"/>
    <w:rsid w:val="008D301E"/>
    <w:rsid w:val="008D35BA"/>
    <w:rsid w:val="008D4070"/>
    <w:rsid w:val="008E6145"/>
    <w:rsid w:val="008F19D5"/>
    <w:rsid w:val="008F7BDB"/>
    <w:rsid w:val="00900941"/>
    <w:rsid w:val="00902C26"/>
    <w:rsid w:val="009037C2"/>
    <w:rsid w:val="00904D5F"/>
    <w:rsid w:val="00931D79"/>
    <w:rsid w:val="00932961"/>
    <w:rsid w:val="00936E38"/>
    <w:rsid w:val="009477B4"/>
    <w:rsid w:val="009608EB"/>
    <w:rsid w:val="009663F2"/>
    <w:rsid w:val="00971AEA"/>
    <w:rsid w:val="00973417"/>
    <w:rsid w:val="00990B5E"/>
    <w:rsid w:val="009A1A3B"/>
    <w:rsid w:val="009B5D41"/>
    <w:rsid w:val="009C0D26"/>
    <w:rsid w:val="009C54D2"/>
    <w:rsid w:val="009C693B"/>
    <w:rsid w:val="009F4128"/>
    <w:rsid w:val="009F6A2B"/>
    <w:rsid w:val="00A11B4E"/>
    <w:rsid w:val="00A2018A"/>
    <w:rsid w:val="00A21447"/>
    <w:rsid w:val="00A227D2"/>
    <w:rsid w:val="00A23584"/>
    <w:rsid w:val="00A3114C"/>
    <w:rsid w:val="00A41D16"/>
    <w:rsid w:val="00A41F06"/>
    <w:rsid w:val="00A52684"/>
    <w:rsid w:val="00A543B7"/>
    <w:rsid w:val="00A57BC9"/>
    <w:rsid w:val="00A64E74"/>
    <w:rsid w:val="00A67F2B"/>
    <w:rsid w:val="00A758FD"/>
    <w:rsid w:val="00A8251C"/>
    <w:rsid w:val="00A94D3D"/>
    <w:rsid w:val="00AA40DD"/>
    <w:rsid w:val="00AB0276"/>
    <w:rsid w:val="00AB2526"/>
    <w:rsid w:val="00AC0AFC"/>
    <w:rsid w:val="00AC1666"/>
    <w:rsid w:val="00AC2F1E"/>
    <w:rsid w:val="00AC5C2C"/>
    <w:rsid w:val="00AD0914"/>
    <w:rsid w:val="00AD15A0"/>
    <w:rsid w:val="00AD332B"/>
    <w:rsid w:val="00AD7DFB"/>
    <w:rsid w:val="00AE53B1"/>
    <w:rsid w:val="00AF3465"/>
    <w:rsid w:val="00AF45DC"/>
    <w:rsid w:val="00AF5872"/>
    <w:rsid w:val="00AF5ECA"/>
    <w:rsid w:val="00B0667E"/>
    <w:rsid w:val="00B07782"/>
    <w:rsid w:val="00B31168"/>
    <w:rsid w:val="00B31510"/>
    <w:rsid w:val="00B564E3"/>
    <w:rsid w:val="00B621E6"/>
    <w:rsid w:val="00B64E6D"/>
    <w:rsid w:val="00B66FDE"/>
    <w:rsid w:val="00B7153F"/>
    <w:rsid w:val="00B8427C"/>
    <w:rsid w:val="00B97170"/>
    <w:rsid w:val="00BA18B8"/>
    <w:rsid w:val="00BA31BF"/>
    <w:rsid w:val="00BA4E51"/>
    <w:rsid w:val="00BA5E49"/>
    <w:rsid w:val="00BB5E3F"/>
    <w:rsid w:val="00BC51CE"/>
    <w:rsid w:val="00BC5C6E"/>
    <w:rsid w:val="00BC75BF"/>
    <w:rsid w:val="00BD60A2"/>
    <w:rsid w:val="00BE1054"/>
    <w:rsid w:val="00BE47CA"/>
    <w:rsid w:val="00BE6BFB"/>
    <w:rsid w:val="00BF3DC4"/>
    <w:rsid w:val="00BF51BB"/>
    <w:rsid w:val="00BF7BC3"/>
    <w:rsid w:val="00C13C19"/>
    <w:rsid w:val="00C328E0"/>
    <w:rsid w:val="00C411DC"/>
    <w:rsid w:val="00C51DE3"/>
    <w:rsid w:val="00C52C88"/>
    <w:rsid w:val="00C60D37"/>
    <w:rsid w:val="00C74008"/>
    <w:rsid w:val="00C75D6B"/>
    <w:rsid w:val="00C87F06"/>
    <w:rsid w:val="00C95042"/>
    <w:rsid w:val="00C964F1"/>
    <w:rsid w:val="00CA12F3"/>
    <w:rsid w:val="00CB211E"/>
    <w:rsid w:val="00CB73F7"/>
    <w:rsid w:val="00CC342A"/>
    <w:rsid w:val="00CC4D33"/>
    <w:rsid w:val="00CC7954"/>
    <w:rsid w:val="00CE064B"/>
    <w:rsid w:val="00CF5B41"/>
    <w:rsid w:val="00D05A87"/>
    <w:rsid w:val="00D12692"/>
    <w:rsid w:val="00D20F89"/>
    <w:rsid w:val="00D27FDB"/>
    <w:rsid w:val="00D436AC"/>
    <w:rsid w:val="00D65537"/>
    <w:rsid w:val="00D70A21"/>
    <w:rsid w:val="00D73951"/>
    <w:rsid w:val="00D73B8E"/>
    <w:rsid w:val="00D77568"/>
    <w:rsid w:val="00D876C2"/>
    <w:rsid w:val="00D94390"/>
    <w:rsid w:val="00D947D4"/>
    <w:rsid w:val="00D969F6"/>
    <w:rsid w:val="00DA1620"/>
    <w:rsid w:val="00DA612B"/>
    <w:rsid w:val="00DF08D4"/>
    <w:rsid w:val="00DF6034"/>
    <w:rsid w:val="00E0180A"/>
    <w:rsid w:val="00E03A89"/>
    <w:rsid w:val="00E2262D"/>
    <w:rsid w:val="00E34BA2"/>
    <w:rsid w:val="00E472D8"/>
    <w:rsid w:val="00E5233B"/>
    <w:rsid w:val="00E56A9B"/>
    <w:rsid w:val="00E56CE0"/>
    <w:rsid w:val="00E56D21"/>
    <w:rsid w:val="00E6697B"/>
    <w:rsid w:val="00E75AFF"/>
    <w:rsid w:val="00E82312"/>
    <w:rsid w:val="00EA7864"/>
    <w:rsid w:val="00EB2329"/>
    <w:rsid w:val="00EC146A"/>
    <w:rsid w:val="00EC2898"/>
    <w:rsid w:val="00ED2D87"/>
    <w:rsid w:val="00ED4F5A"/>
    <w:rsid w:val="00EE028C"/>
    <w:rsid w:val="00EE390D"/>
    <w:rsid w:val="00EE44A6"/>
    <w:rsid w:val="00EF6F29"/>
    <w:rsid w:val="00F04198"/>
    <w:rsid w:val="00F1075D"/>
    <w:rsid w:val="00F1080E"/>
    <w:rsid w:val="00F26606"/>
    <w:rsid w:val="00F3600F"/>
    <w:rsid w:val="00F42998"/>
    <w:rsid w:val="00F42D15"/>
    <w:rsid w:val="00F54F23"/>
    <w:rsid w:val="00F55E2F"/>
    <w:rsid w:val="00F82329"/>
    <w:rsid w:val="00FA1D4A"/>
    <w:rsid w:val="00FB0BA9"/>
    <w:rsid w:val="00FB1299"/>
    <w:rsid w:val="00FB6FEC"/>
    <w:rsid w:val="00FC6B07"/>
    <w:rsid w:val="00FD23AE"/>
    <w:rsid w:val="00FD2EBC"/>
    <w:rsid w:val="00FE0DB6"/>
    <w:rsid w:val="00FE6FB6"/>
    <w:rsid w:val="00FF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locked="1" w:semiHidden="0" w:uiPriority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82329"/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240CB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BC5C6E"/>
    <w:pPr>
      <w:keepNext/>
      <w:pBdr>
        <w:top w:val="single" w:sz="4" w:space="1" w:color="800000"/>
        <w:left w:val="single" w:sz="4" w:space="4" w:color="800000"/>
        <w:bottom w:val="single" w:sz="4" w:space="1" w:color="800000"/>
        <w:right w:val="single" w:sz="4" w:space="4" w:color="800000"/>
      </w:pBdr>
      <w:shd w:val="clear" w:color="auto" w:fill="800000"/>
      <w:spacing w:before="120" w:beforeAutospacing="0" w:after="120" w:afterAutospacing="0"/>
      <w:outlineLvl w:val="2"/>
    </w:pPr>
    <w:rPr>
      <w:rFonts w:ascii="Arial" w:eastAsia="Calibri" w:hAnsi="Arial"/>
      <w:bCs w:val="0"/>
      <w:caps/>
      <w:noProof/>
      <w:kern w:val="28"/>
      <w:sz w:val="28"/>
      <w:szCs w:val="28"/>
      <w:lang w:val="sk-SK" w:eastAsia="sk-SK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5C6E"/>
    <w:pPr>
      <w:keepNext/>
      <w:keepLines/>
      <w:spacing w:before="200" w:line="360" w:lineRule="auto"/>
      <w:outlineLvl w:val="3"/>
    </w:pPr>
    <w:rPr>
      <w:rFonts w:ascii="Arial" w:hAnsi="Arial"/>
      <w:b/>
      <w:caps/>
      <w:noProof/>
      <w:color w:val="FFFFFF"/>
      <w:kern w:val="28"/>
      <w:sz w:val="28"/>
      <w:szCs w:val="24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0CB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5C6E"/>
    <w:rPr>
      <w:rFonts w:ascii="Arial" w:eastAsia="Times New Roman" w:hAnsi="Arial" w:cs="Times New Roman"/>
      <w:b/>
      <w:caps/>
      <w:noProof/>
      <w:kern w:val="28"/>
      <w:sz w:val="28"/>
      <w:szCs w:val="28"/>
      <w:shd w:val="clear" w:color="auto" w:fill="800000"/>
      <w:lang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C5C6E"/>
    <w:rPr>
      <w:rFonts w:ascii="Arial" w:eastAsia="Times New Roman" w:hAnsi="Arial" w:cs="Times New Roman"/>
      <w:b/>
      <w:caps/>
      <w:noProof/>
      <w:color w:val="FFFFFF"/>
      <w:kern w:val="28"/>
      <w:sz w:val="24"/>
      <w:szCs w:val="24"/>
      <w:lang/>
    </w:rPr>
  </w:style>
  <w:style w:type="character" w:customStyle="1" w:styleId="hps">
    <w:name w:val="hps"/>
    <w:basedOn w:val="DefaultParagraphFont"/>
    <w:uiPriority w:val="99"/>
    <w:rsid w:val="00F8232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75D6B"/>
    <w:rPr>
      <w:rFonts w:cs="Times New Roman"/>
    </w:rPr>
  </w:style>
  <w:style w:type="paragraph" w:customStyle="1" w:styleId="Default">
    <w:name w:val="Default"/>
    <w:uiPriority w:val="99"/>
    <w:rsid w:val="00A227D2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7F1C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1CFE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716BA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9477B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04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F2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E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2227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227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2274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22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2274E"/>
    <w:rPr>
      <w:b/>
      <w:bCs/>
    </w:rPr>
  </w:style>
  <w:style w:type="paragraph" w:styleId="Header">
    <w:name w:val="header"/>
    <w:basedOn w:val="Normal"/>
    <w:link w:val="HeaderChar"/>
    <w:uiPriority w:val="99"/>
    <w:rsid w:val="00AC0AF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0A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0AF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0AFC"/>
    <w:rPr>
      <w:rFonts w:cs="Times New Roman"/>
    </w:rPr>
  </w:style>
  <w:style w:type="paragraph" w:customStyle="1" w:styleId="subhead">
    <w:name w:val="subhead"/>
    <w:basedOn w:val="Normal"/>
    <w:uiPriority w:val="99"/>
    <w:rsid w:val="002B0607"/>
    <w:pPr>
      <w:widowControl w:val="0"/>
      <w:autoSpaceDE w:val="0"/>
      <w:autoSpaceDN w:val="0"/>
      <w:adjustRightInd w:val="0"/>
      <w:spacing w:before="180" w:after="22" w:line="360" w:lineRule="atLeast"/>
      <w:textAlignment w:val="center"/>
    </w:pPr>
    <w:rPr>
      <w:rFonts w:ascii="BodoniStd-Book" w:eastAsia="Times New Roman" w:hAnsi="BodoniStd-Book" w:cs="BodoniStd-Book"/>
      <w:color w:val="5E5F61"/>
      <w:sz w:val="32"/>
      <w:szCs w:val="32"/>
      <w:lang w:val="it-IT" w:eastAsia="it-IT"/>
    </w:rPr>
  </w:style>
  <w:style w:type="paragraph" w:customStyle="1" w:styleId="BodyCopy">
    <w:name w:val="Body Copy"/>
    <w:basedOn w:val="Normal"/>
    <w:uiPriority w:val="99"/>
    <w:rsid w:val="002B0607"/>
    <w:pPr>
      <w:widowControl w:val="0"/>
      <w:autoSpaceDE w:val="0"/>
      <w:autoSpaceDN w:val="0"/>
      <w:adjustRightInd w:val="0"/>
      <w:spacing w:before="90" w:after="90" w:line="250" w:lineRule="atLeast"/>
      <w:textAlignment w:val="center"/>
    </w:pPr>
    <w:rPr>
      <w:rFonts w:ascii="GillSans-Light" w:eastAsia="Times New Roman" w:hAnsi="GillSans-Light" w:cs="GillSans-Light"/>
      <w:color w:val="5E5F61"/>
      <w:sz w:val="18"/>
      <w:szCs w:val="18"/>
      <w:lang w:val="it-IT" w:eastAsia="it-IT"/>
    </w:rPr>
  </w:style>
  <w:style w:type="paragraph" w:customStyle="1" w:styleId="captions">
    <w:name w:val="captions"/>
    <w:basedOn w:val="Normal"/>
    <w:uiPriority w:val="99"/>
    <w:rsid w:val="004E4743"/>
    <w:pPr>
      <w:widowControl w:val="0"/>
      <w:autoSpaceDE w:val="0"/>
      <w:autoSpaceDN w:val="0"/>
      <w:adjustRightInd w:val="0"/>
      <w:spacing w:before="17" w:line="160" w:lineRule="atLeast"/>
      <w:jc w:val="center"/>
      <w:textAlignment w:val="center"/>
    </w:pPr>
    <w:rPr>
      <w:rFonts w:ascii="GillSans" w:eastAsia="Times New Roman" w:hAnsi="GillSans" w:cs="GillSans"/>
      <w:color w:val="5E5F61"/>
      <w:sz w:val="14"/>
      <w:szCs w:val="14"/>
      <w:lang w:val="it-IT" w:eastAsia="it-IT"/>
    </w:rPr>
  </w:style>
  <w:style w:type="paragraph" w:customStyle="1" w:styleId="CM4">
    <w:name w:val="CM4"/>
    <w:basedOn w:val="Normal"/>
    <w:next w:val="Normal"/>
    <w:uiPriority w:val="99"/>
    <w:rsid w:val="00BC5C6E"/>
    <w:pPr>
      <w:widowControl w:val="0"/>
      <w:autoSpaceDE w:val="0"/>
      <w:autoSpaceDN w:val="0"/>
      <w:adjustRightInd w:val="0"/>
      <w:spacing w:line="271" w:lineRule="atLeast"/>
    </w:pPr>
    <w:rPr>
      <w:rFonts w:ascii="TT2C1t00" w:eastAsia="Times New Roman" w:hAnsi="TT2C1t00"/>
      <w:sz w:val="24"/>
      <w:lang w:val="it-IT"/>
    </w:rPr>
  </w:style>
  <w:style w:type="paragraph" w:customStyle="1" w:styleId="Testo">
    <w:name w:val="Testo"/>
    <w:link w:val="TestoCarattere"/>
    <w:autoRedefine/>
    <w:uiPriority w:val="99"/>
    <w:rsid w:val="00BC5C6E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line="360" w:lineRule="auto"/>
    </w:pPr>
    <w:rPr>
      <w:rFonts w:eastAsia="ヒラギノ角ゴ Pro W3"/>
      <w:color w:val="000000"/>
      <w:kern w:val="24"/>
      <w:lang w:val="it-IT" w:eastAsia="it-IT"/>
    </w:rPr>
  </w:style>
  <w:style w:type="character" w:customStyle="1" w:styleId="TestoCarattere">
    <w:name w:val="Testo Carattere"/>
    <w:link w:val="Testo"/>
    <w:uiPriority w:val="99"/>
    <w:locked/>
    <w:rsid w:val="00BC5C6E"/>
    <w:rPr>
      <w:rFonts w:ascii="Calibri" w:eastAsia="ヒラギノ角ゴ Pro W3" w:hAnsi="Calibri"/>
      <w:color w:val="000000"/>
      <w:kern w:val="24"/>
      <w:sz w:val="22"/>
      <w:lang w:val="it-IT" w:eastAsia="it-IT"/>
    </w:rPr>
  </w:style>
  <w:style w:type="paragraph" w:customStyle="1" w:styleId="Rientro">
    <w:name w:val="Rientro"/>
    <w:basedOn w:val="Testo"/>
    <w:link w:val="RientroCarattere"/>
    <w:uiPriority w:val="99"/>
    <w:rsid w:val="00BC5C6E"/>
    <w:pPr>
      <w:numPr>
        <w:numId w:val="11"/>
      </w:numPr>
    </w:pPr>
    <w:rPr>
      <w:rFonts w:eastAsia="Calibri"/>
      <w:noProof/>
      <w:color w:val="auto"/>
      <w:szCs w:val="28"/>
      <w:lang w:val="sk-SK" w:eastAsia="sk-SK"/>
    </w:rPr>
  </w:style>
  <w:style w:type="character" w:customStyle="1" w:styleId="RientroCarattere">
    <w:name w:val="Rientro Carattere"/>
    <w:link w:val="Rientro"/>
    <w:uiPriority w:val="99"/>
    <w:locked/>
    <w:rsid w:val="00BC5C6E"/>
    <w:rPr>
      <w:noProof/>
      <w:kern w:val="24"/>
      <w:szCs w:val="28"/>
    </w:rPr>
  </w:style>
  <w:style w:type="paragraph" w:customStyle="1" w:styleId="Rientro2">
    <w:name w:val="Rientro 2"/>
    <w:basedOn w:val="Rientro"/>
    <w:uiPriority w:val="99"/>
    <w:rsid w:val="00BC5C6E"/>
    <w:pPr>
      <w:numPr>
        <w:ilvl w:val="1"/>
      </w:numPr>
      <w:tabs>
        <w:tab w:val="clear" w:pos="1416"/>
        <w:tab w:val="clear" w:pos="2007"/>
        <w:tab w:val="num" w:pos="1440"/>
      </w:tabs>
      <w:ind w:left="1440"/>
    </w:pPr>
    <w:rPr>
      <w:lang w:val="it-IT"/>
    </w:rPr>
  </w:style>
  <w:style w:type="character" w:customStyle="1" w:styleId="hpsalt-edited">
    <w:name w:val="hps alt-edited"/>
    <w:basedOn w:val="DefaultParagraphFont"/>
    <w:uiPriority w:val="99"/>
    <w:rsid w:val="00BC5C6E"/>
    <w:rPr>
      <w:rFonts w:cs="Times New Roman"/>
    </w:rPr>
  </w:style>
  <w:style w:type="paragraph" w:customStyle="1" w:styleId="Note">
    <w:name w:val="Note"/>
    <w:basedOn w:val="Normal"/>
    <w:link w:val="NoteCarattere"/>
    <w:uiPriority w:val="99"/>
    <w:rsid w:val="00BC5C6E"/>
    <w:pPr>
      <w:widowControl w:val="0"/>
      <w:spacing w:after="120"/>
      <w:ind w:left="567"/>
    </w:pPr>
    <w:rPr>
      <w:rFonts w:ascii="Arial Narrow" w:hAnsi="Arial Narrow"/>
      <w:i/>
      <w:iCs/>
      <w:noProof/>
      <w:color w:val="0000FF"/>
      <w:sz w:val="28"/>
      <w:szCs w:val="32"/>
      <w:u w:val="single"/>
      <w:lang w:val="sk-SK" w:eastAsia="en-GB"/>
    </w:rPr>
  </w:style>
  <w:style w:type="character" w:customStyle="1" w:styleId="NoteCarattere">
    <w:name w:val="Note Carattere"/>
    <w:link w:val="Note"/>
    <w:uiPriority w:val="99"/>
    <w:locked/>
    <w:rsid w:val="00BC5C6E"/>
    <w:rPr>
      <w:rFonts w:ascii="Arial Narrow" w:eastAsia="Times New Roman" w:hAnsi="Arial Narrow"/>
      <w:i/>
      <w:noProof/>
      <w:color w:val="0000FF"/>
      <w:sz w:val="32"/>
      <w:u w:val="single"/>
      <w:lang w:eastAsia="en-GB"/>
    </w:rPr>
  </w:style>
  <w:style w:type="paragraph" w:customStyle="1" w:styleId="StileRientroLatinoArialNarrowCorsivoBluSottolineato">
    <w:name w:val="Stile Rientro + (Latino) Arial Narrow Corsivo Blu Sottolineato"/>
    <w:basedOn w:val="Rientro"/>
    <w:link w:val="StileRientroLatinoArialNarrowCorsivoBluSottolineatoCarattereCarattere"/>
    <w:uiPriority w:val="99"/>
    <w:rsid w:val="00BC5C6E"/>
    <w:pPr>
      <w:numPr>
        <w:numId w:val="0"/>
      </w:numPr>
      <w:tabs>
        <w:tab w:val="left" w:pos="-2268"/>
        <w:tab w:val="left" w:pos="-2127"/>
        <w:tab w:val="left" w:pos="-1985"/>
        <w:tab w:val="left" w:pos="-1701"/>
        <w:tab w:val="left" w:pos="-1560"/>
        <w:tab w:val="num" w:pos="1211"/>
      </w:tabs>
      <w:ind w:left="1211" w:hanging="360"/>
    </w:pPr>
    <w:rPr>
      <w:rFonts w:ascii="Arial Narrow" w:eastAsia="?????? Pro W3" w:hAnsi="Arial Narrow"/>
      <w:i/>
      <w:iCs/>
      <w:color w:val="0000FF"/>
      <w:kern w:val="0"/>
      <w:szCs w:val="20"/>
      <w:u w:val="single"/>
    </w:rPr>
  </w:style>
  <w:style w:type="character" w:customStyle="1" w:styleId="StileRientroLatinoArialNarrowCorsivoBluSottolineatoCarattereCarattere">
    <w:name w:val="Stile Rientro + (Latino) Arial Narrow Corsivo Blu Sottolineato Carattere Carattere"/>
    <w:link w:val="StileRientroLatinoArialNarrowCorsivoBluSottolineato"/>
    <w:uiPriority w:val="99"/>
    <w:locked/>
    <w:rsid w:val="00BC5C6E"/>
    <w:rPr>
      <w:rFonts w:ascii="Arial Narrow" w:eastAsia="?????? Pro W3" w:hAnsi="Arial Narrow"/>
      <w:i/>
      <w:noProof/>
      <w:color w:val="0000FF"/>
      <w:sz w:val="20"/>
      <w:u w:val="single"/>
      <w:lang/>
    </w:rPr>
  </w:style>
  <w:style w:type="paragraph" w:customStyle="1" w:styleId="Film">
    <w:name w:val="Film"/>
    <w:basedOn w:val="Normal"/>
    <w:uiPriority w:val="99"/>
    <w:rsid w:val="00BC5C6E"/>
    <w:pPr>
      <w:widowControl w:val="0"/>
      <w:pBdr>
        <w:top w:val="double" w:sz="4" w:space="2" w:color="0000FF"/>
        <w:left w:val="double" w:sz="4" w:space="4" w:color="0000FF"/>
        <w:bottom w:val="double" w:sz="4" w:space="0" w:color="0000FF"/>
        <w:right w:val="double" w:sz="4" w:space="4" w:color="0000FF"/>
      </w:pBdr>
      <w:spacing w:after="120" w:line="240" w:lineRule="atLeast"/>
      <w:jc w:val="center"/>
    </w:pPr>
    <w:rPr>
      <w:rFonts w:cs="Arial"/>
      <w:i/>
      <w:noProof/>
      <w:color w:val="0000FF"/>
      <w:kern w:val="24"/>
      <w:szCs w:val="20"/>
      <w:lang w:val="it-IT"/>
    </w:rPr>
  </w:style>
  <w:style w:type="paragraph" w:customStyle="1" w:styleId="Blue">
    <w:name w:val="Blue"/>
    <w:basedOn w:val="Corpodeltesto"/>
    <w:next w:val="Film"/>
    <w:link w:val="BlueCarattere"/>
    <w:uiPriority w:val="99"/>
    <w:rsid w:val="00BC5C6E"/>
    <w:pPr>
      <w:widowControl w:val="0"/>
      <w:spacing w:after="0" w:line="240" w:lineRule="auto"/>
    </w:pPr>
    <w:rPr>
      <w:rFonts w:ascii="Arial Narrow" w:hAnsi="Arial Narrow"/>
      <w:b/>
      <w:i/>
      <w:caps/>
      <w:color w:val="0033CC"/>
      <w:sz w:val="16"/>
      <w:szCs w:val="16"/>
      <w:lang w:val="en-GB" w:eastAsia="en-GB"/>
    </w:rPr>
  </w:style>
  <w:style w:type="paragraph" w:customStyle="1" w:styleId="Corpodeltesto">
    <w:name w:val="Corpo del testo"/>
    <w:basedOn w:val="Normal"/>
    <w:link w:val="CorpodeltestoCarattere"/>
    <w:uiPriority w:val="99"/>
    <w:semiHidden/>
    <w:rsid w:val="00BC5C6E"/>
    <w:pPr>
      <w:spacing w:after="120" w:line="360" w:lineRule="auto"/>
    </w:pPr>
    <w:rPr>
      <w:sz w:val="20"/>
      <w:szCs w:val="20"/>
      <w:lang w:val="sk-SK" w:eastAsia="sk-SK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BC5C6E"/>
    <w:rPr>
      <w:rFonts w:ascii="Calibri" w:eastAsia="Times New Roman" w:hAnsi="Calibri"/>
      <w:sz w:val="20"/>
      <w:lang/>
    </w:rPr>
  </w:style>
  <w:style w:type="character" w:customStyle="1" w:styleId="BlueCarattere">
    <w:name w:val="Blue Carattere"/>
    <w:link w:val="Blue"/>
    <w:uiPriority w:val="99"/>
    <w:locked/>
    <w:rsid w:val="00BC5C6E"/>
    <w:rPr>
      <w:rFonts w:ascii="Arial Narrow" w:eastAsia="Times New Roman" w:hAnsi="Arial Narrow"/>
      <w:b/>
      <w:i/>
      <w:caps/>
      <w:color w:val="0033CC"/>
      <w:sz w:val="16"/>
      <w:lang w:val="en-GB" w:eastAsia="en-GB"/>
    </w:rPr>
  </w:style>
  <w:style w:type="paragraph" w:customStyle="1" w:styleId="Slide">
    <w:name w:val="Slide"/>
    <w:basedOn w:val="Notediscena"/>
    <w:link w:val="SlideCarattere"/>
    <w:uiPriority w:val="99"/>
    <w:rsid w:val="00BC5C6E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pacing w:before="0" w:after="120"/>
      <w:ind w:left="0" w:firstLine="0"/>
      <w:jc w:val="center"/>
    </w:pPr>
    <w:rPr>
      <w:b/>
      <w:color w:val="FF0000"/>
      <w:kern w:val="0"/>
      <w:lang w:eastAsia="sk-SK"/>
    </w:rPr>
  </w:style>
  <w:style w:type="paragraph" w:customStyle="1" w:styleId="Notediscena">
    <w:name w:val="Note di scena"/>
    <w:basedOn w:val="Normal"/>
    <w:link w:val="NotediscenaCarattere"/>
    <w:uiPriority w:val="99"/>
    <w:rsid w:val="00BC5C6E"/>
    <w:pPr>
      <w:pBdr>
        <w:bottom w:val="single" w:sz="4" w:space="1" w:color="0000FF"/>
      </w:pBdr>
      <w:spacing w:before="360" w:after="360"/>
      <w:ind w:left="720" w:hanging="360"/>
    </w:pPr>
    <w:rPr>
      <w:rFonts w:ascii="Arial" w:hAnsi="Arial"/>
      <w:i/>
      <w:noProof/>
      <w:color w:val="0000FF"/>
      <w:kern w:val="24"/>
      <w:sz w:val="20"/>
      <w:szCs w:val="28"/>
      <w:lang w:val="sk-SK" w:eastAsia="it-IT"/>
    </w:rPr>
  </w:style>
  <w:style w:type="character" w:customStyle="1" w:styleId="NotediscenaCarattere">
    <w:name w:val="Note di scena Carattere"/>
    <w:link w:val="Notediscena"/>
    <w:uiPriority w:val="99"/>
    <w:locked/>
    <w:rsid w:val="00BC5C6E"/>
    <w:rPr>
      <w:rFonts w:ascii="Arial" w:eastAsia="Times New Roman" w:hAnsi="Arial"/>
      <w:i/>
      <w:noProof/>
      <w:color w:val="0000FF"/>
      <w:kern w:val="24"/>
      <w:sz w:val="28"/>
      <w:lang w:eastAsia="it-IT"/>
    </w:rPr>
  </w:style>
  <w:style w:type="character" w:customStyle="1" w:styleId="SlideCarattere">
    <w:name w:val="Slide Carattere"/>
    <w:link w:val="Slide"/>
    <w:uiPriority w:val="99"/>
    <w:locked/>
    <w:rsid w:val="00BC5C6E"/>
    <w:rPr>
      <w:rFonts w:ascii="Arial" w:eastAsia="Times New Roman" w:hAnsi="Arial"/>
      <w:b/>
      <w:i/>
      <w:noProof/>
      <w:color w:val="FF0000"/>
      <w:sz w:val="28"/>
      <w:lang/>
    </w:rPr>
  </w:style>
  <w:style w:type="paragraph" w:customStyle="1" w:styleId="Red">
    <w:name w:val="Red"/>
    <w:basedOn w:val="Normal"/>
    <w:uiPriority w:val="99"/>
    <w:rsid w:val="00BC5C6E"/>
    <w:pPr>
      <w:tabs>
        <w:tab w:val="left" w:pos="0"/>
      </w:tabs>
    </w:pPr>
    <w:rPr>
      <w:rFonts w:ascii="Arial" w:hAnsi="Arial" w:cs="Arial"/>
      <w:b/>
      <w:bCs/>
      <w:i/>
      <w:iCs/>
      <w:caps/>
      <w:noProof/>
      <w:color w:val="FF0000"/>
      <w:kern w:val="24"/>
      <w:sz w:val="16"/>
      <w:szCs w:val="28"/>
      <w:lang w:val="it-IT" w:eastAsia="it-IT"/>
    </w:rPr>
  </w:style>
  <w:style w:type="paragraph" w:styleId="ListBullet">
    <w:name w:val="List Bullet"/>
    <w:basedOn w:val="Normal"/>
    <w:uiPriority w:val="99"/>
    <w:rsid w:val="00BC5C6E"/>
    <w:pPr>
      <w:numPr>
        <w:numId w:val="9"/>
      </w:numPr>
      <w:tabs>
        <w:tab w:val="num" w:pos="360"/>
      </w:tabs>
      <w:spacing w:after="120"/>
      <w:ind w:left="360"/>
    </w:pPr>
    <w:rPr>
      <w:rFonts w:ascii="Arial" w:hAnsi="Arial" w:cs="Arial"/>
      <w:noProof/>
      <w:kern w:val="24"/>
      <w:sz w:val="28"/>
      <w:szCs w:val="28"/>
      <w:lang w:val="it-IT" w:eastAsia="it-IT"/>
    </w:rPr>
  </w:style>
  <w:style w:type="paragraph" w:styleId="Title">
    <w:name w:val="Title"/>
    <w:basedOn w:val="Normal"/>
    <w:link w:val="TitleChar"/>
    <w:uiPriority w:val="99"/>
    <w:qFormat/>
    <w:rsid w:val="00BC5C6E"/>
    <w:pPr>
      <w:pBdr>
        <w:bottom w:val="single" w:sz="6" w:space="1" w:color="auto"/>
      </w:pBdr>
    </w:pPr>
    <w:rPr>
      <w:rFonts w:ascii="Arial" w:hAnsi="Arial"/>
      <w:b/>
      <w:caps/>
      <w:kern w:val="28"/>
      <w:sz w:val="28"/>
      <w:szCs w:val="28"/>
      <w:lang w:val="sk-SK" w:eastAsia="sk-SK"/>
    </w:rPr>
  </w:style>
  <w:style w:type="character" w:customStyle="1" w:styleId="TitleChar">
    <w:name w:val="Title Char"/>
    <w:basedOn w:val="DefaultParagraphFont"/>
    <w:link w:val="Title"/>
    <w:uiPriority w:val="99"/>
    <w:locked/>
    <w:rsid w:val="00BC5C6E"/>
    <w:rPr>
      <w:rFonts w:ascii="Arial" w:eastAsia="Times New Roman" w:hAnsi="Arial" w:cs="Times New Roman"/>
      <w:b/>
      <w:caps/>
      <w:kern w:val="28"/>
      <w:sz w:val="28"/>
      <w:szCs w:val="28"/>
      <w:lang/>
    </w:rPr>
  </w:style>
  <w:style w:type="paragraph" w:styleId="Subtitle">
    <w:name w:val="Subtitle"/>
    <w:basedOn w:val="Normal"/>
    <w:next w:val="Normal"/>
    <w:link w:val="SubtitleChar"/>
    <w:uiPriority w:val="99"/>
    <w:qFormat/>
    <w:rsid w:val="00BC5C6E"/>
    <w:pPr>
      <w:spacing w:after="60"/>
      <w:ind w:left="567"/>
      <w:jc w:val="right"/>
      <w:outlineLvl w:val="1"/>
    </w:pPr>
    <w:rPr>
      <w:rFonts w:ascii="Arial" w:hAnsi="Arial"/>
      <w:i/>
      <w:sz w:val="20"/>
      <w:szCs w:val="20"/>
      <w:lang w:val="sk-SK" w:eastAsia="sk-SK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C5C6E"/>
    <w:rPr>
      <w:rFonts w:ascii="Arial" w:eastAsia="Times New Roman" w:hAnsi="Arial" w:cs="Times New Roman"/>
      <w:i/>
      <w:sz w:val="20"/>
      <w:szCs w:val="20"/>
      <w:lang/>
    </w:rPr>
  </w:style>
  <w:style w:type="paragraph" w:customStyle="1" w:styleId="Paragrafoelenco1">
    <w:name w:val="Paragrafo elenco1"/>
    <w:basedOn w:val="Normal"/>
    <w:uiPriority w:val="99"/>
    <w:rsid w:val="00BC5C6E"/>
    <w:pPr>
      <w:spacing w:line="360" w:lineRule="auto"/>
      <w:ind w:left="720"/>
      <w:contextualSpacing/>
    </w:pPr>
    <w:rPr>
      <w:rFonts w:eastAsia="Times New Roman"/>
      <w:lang w:val="it-IT"/>
    </w:rPr>
  </w:style>
  <w:style w:type="paragraph" w:customStyle="1" w:styleId="text04black">
    <w:name w:val="text_04_black"/>
    <w:basedOn w:val="Normal"/>
    <w:uiPriority w:val="99"/>
    <w:rsid w:val="00BC5C6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xt03black">
    <w:name w:val="text_03_black"/>
    <w:basedOn w:val="Normal"/>
    <w:uiPriority w:val="99"/>
    <w:rsid w:val="00BC5C6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aragrafoelenco2">
    <w:name w:val="Paragrafo elenco2"/>
    <w:basedOn w:val="Normal"/>
    <w:uiPriority w:val="99"/>
    <w:rsid w:val="00BC5C6E"/>
    <w:pPr>
      <w:ind w:left="720"/>
      <w:contextualSpacing/>
    </w:pPr>
    <w:rPr>
      <w:rFonts w:eastAsia="Times New Roman" w:cs="Calibri"/>
      <w:lang w:val="it-IT" w:eastAsia="it-IT"/>
    </w:rPr>
  </w:style>
  <w:style w:type="paragraph" w:customStyle="1" w:styleId="Rientrocorpodeltesto21">
    <w:name w:val="Rientro corpo del testo 21"/>
    <w:basedOn w:val="Normal"/>
    <w:uiPriority w:val="99"/>
    <w:rsid w:val="00BC5C6E"/>
    <w:pPr>
      <w:spacing w:line="360" w:lineRule="auto"/>
      <w:ind w:firstLine="708"/>
      <w:jc w:val="both"/>
    </w:pPr>
    <w:rPr>
      <w:rFonts w:ascii="Arial" w:hAnsi="Arial" w:cs="Arial"/>
      <w:color w:val="000000"/>
      <w:sz w:val="28"/>
      <w:szCs w:val="28"/>
      <w:lang w:eastAsia="zh-CN"/>
    </w:rPr>
  </w:style>
  <w:style w:type="paragraph" w:customStyle="1" w:styleId="Paragrafoelenco3">
    <w:name w:val="Paragrafo elenco3"/>
    <w:basedOn w:val="Normal"/>
    <w:uiPriority w:val="99"/>
    <w:rsid w:val="00BC5C6E"/>
    <w:pPr>
      <w:ind w:left="720"/>
    </w:pPr>
    <w:rPr>
      <w:rFonts w:ascii="Times New Roman" w:hAnsi="Times New Roman"/>
      <w:sz w:val="24"/>
      <w:szCs w:val="24"/>
    </w:rPr>
  </w:style>
  <w:style w:type="paragraph" w:customStyle="1" w:styleId="specs">
    <w:name w:val="specs"/>
    <w:basedOn w:val="Normal"/>
    <w:uiPriority w:val="99"/>
    <w:rsid w:val="00BC5C6E"/>
    <w:pPr>
      <w:widowControl w:val="0"/>
      <w:tabs>
        <w:tab w:val="right" w:leader="underscore" w:pos="7960"/>
      </w:tabs>
      <w:autoSpaceDE w:val="0"/>
      <w:autoSpaceDN w:val="0"/>
      <w:adjustRightInd w:val="0"/>
      <w:spacing w:line="220" w:lineRule="atLeast"/>
      <w:ind w:left="240" w:hanging="240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headline">
    <w:name w:val="headline"/>
    <w:basedOn w:val="Normal"/>
    <w:uiPriority w:val="99"/>
    <w:rsid w:val="00BC5C6E"/>
    <w:pPr>
      <w:widowControl w:val="0"/>
      <w:autoSpaceDE w:val="0"/>
      <w:autoSpaceDN w:val="0"/>
      <w:adjustRightInd w:val="0"/>
      <w:spacing w:line="320" w:lineRule="atLeast"/>
      <w:textAlignment w:val="top"/>
    </w:pPr>
    <w:rPr>
      <w:rFonts w:ascii="Arial" w:eastAsia="Times New Roman" w:hAnsi="Arial" w:cs="Arial"/>
      <w:b/>
      <w:bCs/>
      <w:caps/>
      <w:color w:val="000000"/>
      <w:spacing w:val="7"/>
      <w:sz w:val="28"/>
      <w:szCs w:val="28"/>
    </w:rPr>
  </w:style>
  <w:style w:type="paragraph" w:styleId="NoSpacing">
    <w:name w:val="No Spacing"/>
    <w:uiPriority w:val="99"/>
    <w:qFormat/>
    <w:rsid w:val="00BC5C6E"/>
    <w:rPr>
      <w:lang w:val="it-IT" w:eastAsia="en-GB"/>
    </w:rPr>
  </w:style>
  <w:style w:type="character" w:customStyle="1" w:styleId="longtext">
    <w:name w:val="long_text"/>
    <w:basedOn w:val="DefaultParagraphFont"/>
    <w:uiPriority w:val="99"/>
    <w:rsid w:val="00BC5C6E"/>
    <w:rPr>
      <w:rFonts w:cs="Times New Roman"/>
    </w:rPr>
  </w:style>
  <w:style w:type="character" w:customStyle="1" w:styleId="atn">
    <w:name w:val="atn"/>
    <w:basedOn w:val="DefaultParagraphFont"/>
    <w:uiPriority w:val="99"/>
    <w:rsid w:val="00BC5C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22</Pages>
  <Words>5395</Words>
  <Characters>30757</Characters>
  <Application>Microsoft Office Outlook</Application>
  <DocSecurity>0</DocSecurity>
  <Lines>0</Lines>
  <Paragraphs>0</Paragraphs>
  <ScaleCrop>false</ScaleCrop>
  <Company>FIATGROUP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Nový Fiat 124 Spider</dc:title>
  <dc:subject/>
  <dc:creator>Administrator</dc:creator>
  <cp:keywords/>
  <dc:description/>
  <cp:lastModifiedBy>Vlado</cp:lastModifiedBy>
  <cp:revision>2</cp:revision>
  <cp:lastPrinted>2015-05-29T15:46:00Z</cp:lastPrinted>
  <dcterms:created xsi:type="dcterms:W3CDTF">2016-01-07T18:50:00Z</dcterms:created>
  <dcterms:modified xsi:type="dcterms:W3CDTF">2016-01-07T18:50:00Z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648e1ecd-84e7-46cb-8859-367f4689dbbb</vt:lpwstr>
  </property>
  <property fmtid="{D5CDD505-2E9C-101B-9397-08002B2CF9AE}" pid="3" name="bjSaver">
    <vt:lpwstr>4TLAoS86AVsJqHBKyDZxHBH01pNUtG4/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 [No prejudice to Company from disclosure]</vt:lpwstr>
  </property>
  <property fmtid="{D5CDD505-2E9C-101B-9397-08002B2CF9AE}" pid="7" name="bjDocumentLabelFieldCode">
    <vt:lpwstr>Company Classification: PUBLIC [No prejudice to Company from disclosure]</vt:lpwstr>
  </property>
  <property fmtid="{D5CDD505-2E9C-101B-9397-08002B2CF9AE}" pid="8" name="bjProjectProperty">
    <vt:lpwstr>COMPANY: PUBLIC</vt:lpwstr>
  </property>
  <property fmtid="{D5CDD505-2E9C-101B-9397-08002B2CF9AE}" pid="9" name="LabelledBy:">
    <vt:lpwstr>F15291A,12/11/2015 12:05:12,PUBLIC</vt:lpwstr>
  </property>
</Properties>
</file>